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D5" w:rsidRPr="00005F61" w:rsidRDefault="004514D5" w:rsidP="00451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F61">
        <w:rPr>
          <w:rFonts w:ascii="Times New Roman" w:hAnsi="Times New Roman" w:cs="Times New Roman"/>
          <w:b/>
          <w:sz w:val="24"/>
          <w:szCs w:val="24"/>
          <w:lang w:val="en-US"/>
        </w:rPr>
        <w:t>14.09.2023</w:t>
      </w:r>
    </w:p>
    <w:p w:rsidR="004514D5" w:rsidRDefault="004514D5" w:rsidP="004514D5">
      <w:pPr>
        <w:pStyle w:val="a3"/>
        <w:jc w:val="center"/>
        <w:rPr>
          <w:lang w:val="en-US"/>
        </w:rPr>
      </w:pPr>
      <w:bookmarkStart w:id="0" w:name="_GoBack"/>
      <w:bookmarkEnd w:id="0"/>
    </w:p>
    <w:p w:rsidR="004514D5" w:rsidRPr="00AC73F4" w:rsidRDefault="004514D5" w:rsidP="004514D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hyperlink r:id="rId5" w:history="1">
        <w:r w:rsidRPr="00AC73F4">
          <w:rPr>
            <w:rStyle w:val="a4"/>
            <w:rFonts w:ascii="Times New Roman" w:hAnsi="Times New Roman" w:cs="Times New Roman"/>
            <w:lang w:val="kk-KZ"/>
          </w:rPr>
          <w:t xml:space="preserve">Бос лауазымдарға орналасуға конкурс өткізу туралы                                                                                        </w:t>
        </w:r>
        <w:r>
          <w:rPr>
            <w:rStyle w:val="a4"/>
            <w:rFonts w:ascii="Times New Roman" w:hAnsi="Times New Roman" w:cs="Times New Roman"/>
            <w:lang w:val="kk-KZ"/>
          </w:rPr>
          <w:t>Х</w:t>
        </w:r>
        <w:r w:rsidRPr="00AC73F4">
          <w:rPr>
            <w:rStyle w:val="a4"/>
            <w:rFonts w:ascii="Times New Roman" w:hAnsi="Times New Roman" w:cs="Times New Roman"/>
            <w:lang w:val="kk-KZ"/>
          </w:rPr>
          <w:t>абарландыру</w:t>
        </w:r>
      </w:hyperlink>
      <w:r w:rsidRPr="00AC73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514D5" w:rsidRPr="00005F61" w:rsidRDefault="004514D5" w:rsidP="004514D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005F6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Білім беру ұйымының педагог-ассистенті (</w:t>
      </w:r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қазақ тілінде оқытылатын</w:t>
      </w:r>
      <w:r w:rsidRPr="00005F6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)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05F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80. Лауазымдық міндеттері: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ерекше білім беру қажеттіліктері бар баланың өмір сүру қауіпсіздігі мен денсаулығының қажетті жағдайларын сақтайды;</w:t>
      </w:r>
    </w:p>
    <w:p w:rsidR="004514D5" w:rsidRPr="004514D5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 белгіленген нысан бойынша есептік құжаттаманы жүргізеді.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14D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81.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Білуге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"https://adilet.zan.kz/kaz/docs/K950001000_" \l "z1"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Конституциясын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"Бала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құқықтары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конвенцияны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"https://adilet.zan.kz/kaz/docs/Z070000319_" \l "z1"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"https://adilet.zan.kz/kaz/docs/Z020000345_" \l "z2"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Қазақстан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Республикасындағы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Баланың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құқықтары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"https://adilet.zan.kz/kaz/docs/Z080000114_" \l "z3"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арнаулы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әлеуметтік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қызметтер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"https://adilet.zan.kz/kaz/docs/Z020000343_" \l "z1"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Кемтар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балаларды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әлеуметтік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медициналы</w:t>
      </w:r>
      <w:proofErr w:type="gram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түзеу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арқылы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қолдау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"https://adilet.zan.kz/kaz/docs/Z1500000410" \l "z1"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Сыбайлас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жемқорлыққа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қарсы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іс-қимыл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", "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"https://adilet.zan.kz/kaz/docs/Z970000151_" \l "z2" </w:instrText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Қазақстан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Республикасындағы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тіл</w:t>
      </w:r>
      <w:proofErr w:type="spellEnd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73A5E"/>
          <w:spacing w:val="2"/>
          <w:sz w:val="20"/>
          <w:szCs w:val="20"/>
          <w:u w:val="single"/>
          <w:lang w:eastAsia="ru-RU"/>
        </w:rPr>
        <w:t>туралы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бағыттары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перспективаларын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айқындайтын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ұсынымдар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нұсқаулық-әдістемелік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этиканың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заңнамасының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қауіпсіздігі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еңбекті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өртке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қорғ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санитариялық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82.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іктілікке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әсіптік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даярлығын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растайтын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қойылмайды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іктілігінің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мамандығы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педагог-модератор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3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4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іктілігінің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мамандығы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өтілі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5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83.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қындай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біліктілікке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"педагог":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эмоционалды-еріктік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саласы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тіре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қимыл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аппараты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бұзылған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алушыларға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ұйымдасқан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түрлерінде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өзіне-өзі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ілесіп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керек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түрлі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нанымдар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көзқарастарға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төзімділік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қатысушылардың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мәдени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түрлілігіне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ашықтық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таныту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инклюзивті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қоғамның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адамдарға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толерантты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көзқарасын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насихаттауды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"педагог-модератор":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"педагог"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дамуындағы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ауытқуларды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диагностикалаудың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заманауи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тәрбиешінің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басшылығымен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медициналық-педагогикалық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ПМПК),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консилиумның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ұсынымдарын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психологиялық-педагогикалық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"педагог-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"педагог-модератор"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дамуындағы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ауытқуларды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диагностикалаудың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заманауи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мұғалімнің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басшылығымен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ПМПК,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консилиумының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ұсынымдарын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дамуындағы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ауытқуларды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психологиялық-педагогикалық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нәтижелерін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талдау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бейімдеудің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жеке-дамытушы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міне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әзірлеу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құзыреттеріне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болу;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берілуіне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консультация беру;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"педагог-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сарапшы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дамуындағы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ауытқуларды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диагностикалаудың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заманауи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дағдысының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тәрбиешінің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басшылығымен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ПМПК, консилиум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ұсынымдарын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болу;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ассистенттің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үйлесті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ғдысының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бейімдеу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ұйымдастырылған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түрлерінде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қолдауын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ассистенттер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тиімділігіне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мониторинг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үргізу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инновациялық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коммуникациялық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мотивациялық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коммуникативтік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сынақтан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жұмысты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деңгейдегі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инклюзивті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озық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тәжірибесін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зерделеу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"педагог-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шебер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зерттеуші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қажеттіліктері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психологиялы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сүйемелдеудің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құзыреттілікке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болу;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педагог-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ассистенттер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тиімділігіне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мониторинг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үргізу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инновациялық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ақпаратты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коммуникациялық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мотивациялық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диагностикалық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коммуникативтік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түзету-дамыту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бағдарламаларын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сынақтан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жұмысты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жүргізу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деңгейдегі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инклюзивті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озық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тәжірибесін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зерделеу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енгізу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4514D5" w:rsidRPr="005C5911" w:rsidRDefault="004514D5" w:rsidP="004514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</w:t>
      </w:r>
      <w:proofErr w:type="gram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кеңесте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РОӘК-те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мақұлданған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материалдардың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C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4514D5" w:rsidRPr="005C5911" w:rsidRDefault="004514D5" w:rsidP="00451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71F" w:rsidRDefault="000A271F"/>
    <w:sectPr w:rsidR="000A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D5"/>
    <w:rsid w:val="000A271F"/>
    <w:rsid w:val="004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4D5"/>
    <w:pPr>
      <w:spacing w:after="0" w:line="240" w:lineRule="auto"/>
    </w:pPr>
  </w:style>
  <w:style w:type="character" w:styleId="a4">
    <w:name w:val="Strong"/>
    <w:basedOn w:val="a0"/>
    <w:uiPriority w:val="22"/>
    <w:qFormat/>
    <w:rsid w:val="00451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4D5"/>
    <w:pPr>
      <w:spacing w:after="0" w:line="240" w:lineRule="auto"/>
    </w:pPr>
  </w:style>
  <w:style w:type="character" w:styleId="a4">
    <w:name w:val="Strong"/>
    <w:basedOn w:val="a0"/>
    <w:uiPriority w:val="22"/>
    <w:qFormat/>
    <w:rsid w:val="00451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5;&#1088;&#1073;&#1086;&#1083;&#1072;&#1090;\sites\shaikinshsko.edu.kz\images\2023\doc\vakansii\ka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</dc:creator>
  <cp:lastModifiedBy>Ерболат</cp:lastModifiedBy>
  <cp:revision>1</cp:revision>
  <dcterms:created xsi:type="dcterms:W3CDTF">2023-09-14T06:18:00Z</dcterms:created>
  <dcterms:modified xsi:type="dcterms:W3CDTF">2023-09-14T06:19:00Z</dcterms:modified>
</cp:coreProperties>
</file>