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1a5e" w14:textId="ebe1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ДСМ-76 бұйрығы. Қазақстан Республикасының Әділет министрлігінде 2021 жылғы 6 тамызда № 23890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жәнеинфрақұрылымдық</w:t>
      </w:r>
    </w:p>
    <w:p>
      <w:pPr>
        <w:spacing w:after="0"/>
        <w:ind w:left="0"/>
        <w:jc w:val="both"/>
      </w:pPr>
      <w:r>
        <w:rPr>
          <w:rFonts w:ascii="Times New Roman"/>
          <w:b w:val="false"/>
          <w:i w:val="false"/>
          <w:color w:val="000000"/>
          <w:sz w:val="28"/>
        </w:rPr>
        <w:t>
      дамуминистрлігі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суды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3"/>
    <w:bookmarkStart w:name="z16" w:id="14"/>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4"/>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pPr>
        <w:spacing w:after="0"/>
        <w:ind w:left="0"/>
        <w:jc w:val="both"/>
      </w:pPr>
      <w:r>
        <w:rPr>
          <w:rFonts w:ascii="Times New Roman"/>
          <w:b w:val="false"/>
          <w:i w:val="false"/>
          <w:color w:val="000000"/>
          <w:sz w:val="28"/>
        </w:rPr>
        <w:t>
      2) орта білім беру ұйымы – мектепке дейінгі тәрбиелеу мен оқытудың, бастауыш, негiзгi орта, жалпы орта бiлiмнің жалпы бiлiм беретін оқу бағдарламаларын, мамандандырылған жалпы білім беру және арнайы оқу бағдарламаларын iске асыратын бiлiм беру ұйымы;</w:t>
      </w:r>
    </w:p>
    <w:p>
      <w:pPr>
        <w:spacing w:after="0"/>
        <w:ind w:left="0"/>
        <w:jc w:val="both"/>
      </w:pPr>
      <w:r>
        <w:rPr>
          <w:rFonts w:ascii="Times New Roman"/>
          <w:b w:val="false"/>
          <w:i w:val="false"/>
          <w:color w:val="000000"/>
          <w:sz w:val="28"/>
        </w:rPr>
        <w:t>
      3) бракераж – органолептикалық көрсеткiштер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pPr>
        <w:spacing w:after="0"/>
        <w:ind w:left="0"/>
        <w:jc w:val="both"/>
      </w:pPr>
      <w:r>
        <w:rPr>
          <w:rFonts w:ascii="Times New Roman"/>
          <w:b w:val="false"/>
          <w:i w:val="false"/>
          <w:color w:val="000000"/>
          <w:sz w:val="28"/>
        </w:rPr>
        <w:t>
      6)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both"/>
      </w:pPr>
      <w:r>
        <w:rPr>
          <w:rFonts w:ascii="Times New Roman"/>
          <w:b w:val="false"/>
          <w:i w:val="false"/>
          <w:color w:val="000000"/>
          <w:sz w:val="28"/>
        </w:rPr>
        <w:t>
      10)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объектілер;</w:t>
      </w:r>
    </w:p>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both"/>
      </w:pPr>
      <w:r>
        <w:rPr>
          <w:rFonts w:ascii="Times New Roman"/>
          <w:b w:val="false"/>
          <w:i w:val="false"/>
          <w:color w:val="000000"/>
          <w:sz w:val="28"/>
        </w:rPr>
        <w:t>
      17) мектептен тыс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w:t>
      </w:r>
    </w:p>
    <w:p>
      <w:pPr>
        <w:spacing w:after="0"/>
        <w:ind w:left="0"/>
        <w:jc w:val="both"/>
      </w:pPr>
      <w:r>
        <w:rPr>
          <w:rFonts w:ascii="Times New Roman"/>
          <w:b w:val="false"/>
          <w:i w:val="false"/>
          <w:color w:val="000000"/>
          <w:sz w:val="28"/>
        </w:rPr>
        <w:t>
      18) оқу-әдістемелік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both"/>
      </w:pPr>
      <w:r>
        <w:rPr>
          <w:rFonts w:ascii="Times New Roman"/>
          <w:b w:val="false"/>
          <w:i w:val="false"/>
          <w:color w:val="000000"/>
          <w:sz w:val="28"/>
        </w:rPr>
        <w:t>
      20) оқу сағаты – сабақтың (жаттығудың) немесе дәрiстердiң сабақ басталғаннан үзiлiске дейiнгі ұзақтығы;</w:t>
      </w:r>
    </w:p>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26) септик – шағын көлемдегi тұрмыстық сарқынды суды тазалауға арналған құрылыс;</w:t>
      </w:r>
    </w:p>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both"/>
      </w:pPr>
      <w:r>
        <w:rPr>
          <w:rFonts w:ascii="Times New Roman"/>
          <w:b w:val="false"/>
          <w:i w:val="false"/>
          <w:color w:val="000000"/>
          <w:sz w:val="28"/>
        </w:rPr>
        <w:t>
      28) сыныптардың (топтардың) толықтырылуы – сыныптағы білім алушылардың нормаланған саны;</w:t>
      </w:r>
    </w:p>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30)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pPr>
        <w:spacing w:after="0"/>
        <w:ind w:left="0"/>
        <w:jc w:val="both"/>
      </w:pPr>
      <w:r>
        <w:rPr>
          <w:rFonts w:ascii="Times New Roman"/>
          <w:b w:val="false"/>
          <w:i w:val="false"/>
          <w:color w:val="000000"/>
          <w:sz w:val="28"/>
        </w:rPr>
        <w:t>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м.а. 30.09.2022 </w:t>
      </w:r>
      <w:r>
        <w:rPr>
          <w:rFonts w:ascii="Times New Roman"/>
          <w:b w:val="false"/>
          <w:i w:val="false"/>
          <w:color w:val="00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5"/>
    <w:bookmarkStart w:name="z18" w:id="16"/>
    <w:p>
      <w:pPr>
        <w:spacing w:after="0"/>
        <w:ind w:left="0"/>
        <w:jc w:val="both"/>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6"/>
    <w:bookmarkStart w:name="z19" w:id="17"/>
    <w:p>
      <w:pPr>
        <w:spacing w:after="0"/>
        <w:ind w:left="0"/>
        <w:jc w:val="both"/>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7"/>
    <w:bookmarkStart w:name="z20" w:id="18"/>
    <w:p>
      <w:pPr>
        <w:spacing w:after="0"/>
        <w:ind w:left="0"/>
        <w:jc w:val="both"/>
      </w:pPr>
      <w:r>
        <w:rPr>
          <w:rFonts w:ascii="Times New Roman"/>
          <w:b w:val="false"/>
          <w:i w:val="false"/>
          <w:color w:val="000000"/>
          <w:sz w:val="28"/>
        </w:rPr>
        <w:t>
      7. Объектілердің аумағында білім беру процесімен функционалдық байланысы жоқ ғимараттарды, құрылыстар мен құрылысжайлар орналастыруға жол берілмейді.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bookmarkEnd w:id="19"/>
    <w:bookmarkStart w:name="z22" w:id="20"/>
    <w:p>
      <w:pPr>
        <w:spacing w:after="0"/>
        <w:ind w:left="0"/>
        <w:jc w:val="both"/>
      </w:pPr>
      <w:r>
        <w:rPr>
          <w:rFonts w:ascii="Times New Roman"/>
          <w:b w:val="false"/>
          <w:i w:val="false"/>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bookmarkEnd w:id="20"/>
    <w:bookmarkStart w:name="z23" w:id="21"/>
    <w:p>
      <w:pPr>
        <w:spacing w:after="0"/>
        <w:ind w:left="0"/>
        <w:jc w:val="both"/>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11. Техникалық және кәсіптік білімнің (бұдан әрі – ТжКБ), орта білімнен кейінгі (бұдан әрі – ОБК), жоғары және (немесе) жоғары оқу орнынан кейінгі білім беру ұйымдары (бұдан әрі – ЖЖОКБҰ) оқу кабинеттері мен дәрісханалары үй-жайларының ауданы:</w:t>
      </w:r>
    </w:p>
    <w:bookmarkEnd w:id="22"/>
    <w:p>
      <w:pPr>
        <w:spacing w:after="0"/>
        <w:ind w:left="0"/>
        <w:jc w:val="both"/>
      </w:pPr>
      <w:r>
        <w:rPr>
          <w:rFonts w:ascii="Times New Roman"/>
          <w:b w:val="false"/>
          <w:i w:val="false"/>
          <w:color w:val="000000"/>
          <w:sz w:val="28"/>
        </w:rPr>
        <w:t>
      1) 12 – 15 орын үшін 1 білім алушыға 2,5 м2;</w:t>
      </w:r>
    </w:p>
    <w:p>
      <w:pPr>
        <w:spacing w:after="0"/>
        <w:ind w:left="0"/>
        <w:jc w:val="both"/>
      </w:pPr>
      <w:r>
        <w:rPr>
          <w:rFonts w:ascii="Times New Roman"/>
          <w:b w:val="false"/>
          <w:i w:val="false"/>
          <w:color w:val="000000"/>
          <w:sz w:val="28"/>
        </w:rPr>
        <w:t>
      2) 16 – 25 орын үшін 1 білім алушыға 2,2 м2;</w:t>
      </w:r>
    </w:p>
    <w:p>
      <w:pPr>
        <w:spacing w:after="0"/>
        <w:ind w:left="0"/>
        <w:jc w:val="both"/>
      </w:pPr>
      <w:r>
        <w:rPr>
          <w:rFonts w:ascii="Times New Roman"/>
          <w:b w:val="false"/>
          <w:i w:val="false"/>
          <w:color w:val="000000"/>
          <w:sz w:val="28"/>
        </w:rPr>
        <w:t>
      3) 26 – 49 орын үшін 1 білім алушыға 1,8 м2;</w:t>
      </w:r>
    </w:p>
    <w:p>
      <w:pPr>
        <w:spacing w:after="0"/>
        <w:ind w:left="0"/>
        <w:jc w:val="both"/>
      </w:pPr>
      <w:r>
        <w:rPr>
          <w:rFonts w:ascii="Times New Roman"/>
          <w:b w:val="false"/>
          <w:i w:val="false"/>
          <w:color w:val="000000"/>
          <w:sz w:val="28"/>
        </w:rPr>
        <w:t>
      4) 50 – 75 орын үшін 1 білім алушыға 1,5 м2;</w:t>
      </w:r>
    </w:p>
    <w:p>
      <w:pPr>
        <w:spacing w:after="0"/>
        <w:ind w:left="0"/>
        <w:jc w:val="both"/>
      </w:pPr>
      <w:r>
        <w:rPr>
          <w:rFonts w:ascii="Times New Roman"/>
          <w:b w:val="false"/>
          <w:i w:val="false"/>
          <w:color w:val="000000"/>
          <w:sz w:val="28"/>
        </w:rPr>
        <w:t>
      5) 76 – 100 орын үшін 1 білім алушыға 1,3 м2;</w:t>
      </w:r>
    </w:p>
    <w:p>
      <w:pPr>
        <w:spacing w:after="0"/>
        <w:ind w:left="0"/>
        <w:jc w:val="both"/>
      </w:pPr>
      <w:r>
        <w:rPr>
          <w:rFonts w:ascii="Times New Roman"/>
          <w:b w:val="false"/>
          <w:i w:val="false"/>
          <w:color w:val="000000"/>
          <w:sz w:val="28"/>
        </w:rPr>
        <w:t>
      6) 100 – 150 орын үшін 1 білім алушыға 1,2 м2;</w:t>
      </w:r>
    </w:p>
    <w:p>
      <w:pPr>
        <w:spacing w:after="0"/>
        <w:ind w:left="0"/>
        <w:jc w:val="both"/>
      </w:pPr>
      <w:r>
        <w:rPr>
          <w:rFonts w:ascii="Times New Roman"/>
          <w:b w:val="false"/>
          <w:i w:val="false"/>
          <w:color w:val="000000"/>
          <w:sz w:val="28"/>
        </w:rPr>
        <w:t>
      7) 150 – 350 орын үшін 1 білім алушыға 1,1м2;</w:t>
      </w:r>
    </w:p>
    <w:p>
      <w:pPr>
        <w:spacing w:after="0"/>
        <w:ind w:left="0"/>
        <w:jc w:val="both"/>
      </w:pPr>
      <w:r>
        <w:rPr>
          <w:rFonts w:ascii="Times New Roman"/>
          <w:b w:val="false"/>
          <w:i w:val="false"/>
          <w:color w:val="000000"/>
          <w:sz w:val="28"/>
        </w:rPr>
        <w:t>
      8) 350 және одан артық орын үшін 1 білім алушыға 1,0 м2 болып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3"/>
    <w:bookmarkStart w:name="z26" w:id="24"/>
    <w:p>
      <w:pPr>
        <w:spacing w:after="0"/>
        <w:ind w:left="0"/>
        <w:jc w:val="both"/>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4"/>
    <w:bookmarkStart w:name="z27" w:id="25"/>
    <w:p>
      <w:pPr>
        <w:spacing w:after="0"/>
        <w:ind w:left="0"/>
        <w:jc w:val="both"/>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pPr>
        <w:spacing w:after="0"/>
        <w:ind w:left="0"/>
        <w:jc w:val="both"/>
      </w:pPr>
      <w:r>
        <w:rPr>
          <w:rFonts w:ascii="Times New Roman"/>
          <w:b w:val="false"/>
          <w:i w:val="false"/>
          <w:color w:val="000000"/>
          <w:sz w:val="28"/>
        </w:rPr>
        <w:t>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bookmarkStart w:name="z28" w:id="26"/>
    <w:p>
      <w:pPr>
        <w:spacing w:after="0"/>
        <w:ind w:left="0"/>
        <w:jc w:val="both"/>
      </w:pPr>
      <w:r>
        <w:rPr>
          <w:rFonts w:ascii="Times New Roman"/>
          <w:b w:val="false"/>
          <w:i w:val="false"/>
          <w:color w:val="000000"/>
          <w:sz w:val="28"/>
        </w:rPr>
        <w:t>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bookmarkEnd w:id="26"/>
    <w:bookmarkStart w:name="z29" w:id="27"/>
    <w:p>
      <w:pPr>
        <w:spacing w:after="0"/>
        <w:ind w:left="0"/>
        <w:jc w:val="both"/>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7"/>
    <w:bookmarkStart w:name="z30" w:id="28"/>
    <w:p>
      <w:pPr>
        <w:spacing w:after="0"/>
        <w:ind w:left="0"/>
        <w:jc w:val="both"/>
      </w:pPr>
      <w:r>
        <w:rPr>
          <w:rFonts w:ascii="Times New Roman"/>
          <w:b w:val="false"/>
          <w:i w:val="false"/>
          <w:color w:val="000000"/>
          <w:sz w:val="28"/>
        </w:rPr>
        <w:t>
      17. Барлық үй-жайлардағы еденнің беті тегіс, саңылаусыз, ақаусыз және механикалық зақымданбаған болуы тиіс.</w:t>
      </w:r>
    </w:p>
    <w:bookmarkEnd w:id="28"/>
    <w:p>
      <w:pPr>
        <w:spacing w:after="0"/>
        <w:ind w:left="0"/>
        <w:jc w:val="both"/>
      </w:pPr>
      <w:r>
        <w:rPr>
          <w:rFonts w:ascii="Times New Roman"/>
          <w:b w:val="false"/>
          <w:i w:val="false"/>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pPr>
        <w:spacing w:after="0"/>
        <w:ind w:left="0"/>
        <w:jc w:val="both"/>
      </w:pPr>
      <w:r>
        <w:rPr>
          <w:rFonts w:ascii="Times New Roman"/>
          <w:b w:val="false"/>
          <w:i w:val="false"/>
          <w:color w:val="000000"/>
          <w:sz w:val="28"/>
        </w:rPr>
        <w:t>
      Спорт залының едені ағаштан болуы немесе арнайы төсемі болуы, еденнің беті тегіс, саңылаусыз және ақаусыз болуы тиіс.</w:t>
      </w:r>
    </w:p>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31" w:id="29"/>
    <w:p>
      <w:pPr>
        <w:spacing w:after="0"/>
        <w:ind w:left="0"/>
        <w:jc w:val="both"/>
      </w:pPr>
      <w:r>
        <w:rPr>
          <w:rFonts w:ascii="Times New Roman"/>
          <w:b w:val="false"/>
          <w:i w:val="false"/>
          <w:color w:val="000000"/>
          <w:sz w:val="28"/>
        </w:rPr>
        <w:t>
      18. Объектілер жеке тұрған ғимаратта немесе бірнеше жекелеген ғимараттарда пайдаланылады.</w:t>
      </w:r>
    </w:p>
    <w:bookmarkEnd w:id="29"/>
    <w:p>
      <w:pPr>
        <w:spacing w:after="0"/>
        <w:ind w:left="0"/>
        <w:jc w:val="both"/>
      </w:pPr>
      <w:r>
        <w:rPr>
          <w:rFonts w:ascii="Times New Roman"/>
          <w:b w:val="false"/>
          <w:i w:val="false"/>
          <w:color w:val="000000"/>
          <w:sz w:val="28"/>
        </w:rPr>
        <w:t>
      Объектілерді бейімделген ғимараттарда, ішіне-жапсарлас салынған үй-жайларда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2</w:t>
      </w:r>
      <w:r>
        <w:rPr>
          <w:rFonts w:ascii="Times New Roman"/>
          <w:b w:val="false"/>
          <w:i w:val="false"/>
          <w:color w:val="000000"/>
          <w:sz w:val="28"/>
        </w:rPr>
        <w:t xml:space="preserve"> аудан нормасы ескеріле отырып айқындалады.</w:t>
      </w:r>
    </w:p>
    <w:bookmarkStart w:name="z32" w:id="30"/>
    <w:p>
      <w:pPr>
        <w:spacing w:after="0"/>
        <w:ind w:left="0"/>
        <w:jc w:val="both"/>
      </w:pPr>
      <w:r>
        <w:rPr>
          <w:rFonts w:ascii="Times New Roman"/>
          <w:b w:val="false"/>
          <w:i w:val="false"/>
          <w:color w:val="000000"/>
          <w:sz w:val="28"/>
        </w:rPr>
        <w:t>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bookmarkEnd w:id="30"/>
    <w:bookmarkStart w:name="z33" w:id="31"/>
    <w:p>
      <w:pPr>
        <w:spacing w:after="0"/>
        <w:ind w:left="0"/>
        <w:jc w:val="both"/>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31"/>
    <w:bookmarkStart w:name="z34" w:id="32"/>
    <w:p>
      <w:pPr>
        <w:spacing w:after="0"/>
        <w:ind w:left="0"/>
        <w:jc w:val="both"/>
      </w:pPr>
      <w:r>
        <w:rPr>
          <w:rFonts w:ascii="Times New Roman"/>
          <w:b w:val="false"/>
          <w:i w:val="false"/>
          <w:color w:val="000000"/>
          <w:sz w:val="28"/>
        </w:rPr>
        <w:t>
      21. Объектінің жертөле және цокольдық қабаттарындағы үй-жайлар сәулет, қала құрылысы және құрылыс саласындағы мемлекеттік нормативтердің талаптарына сәйкес орналастырылады.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22. Барлық үй-жайлар функционалдық мақсатына сәйкес пайдаланылуы тиіс.</w:t>
      </w:r>
    </w:p>
    <w:bookmarkEnd w:id="33"/>
    <w:bookmarkStart w:name="z36" w:id="34"/>
    <w:p>
      <w:pPr>
        <w:spacing w:after="0"/>
        <w:ind w:left="0"/>
        <w:jc w:val="both"/>
      </w:pPr>
      <w:r>
        <w:rPr>
          <w:rFonts w:ascii="Times New Roman"/>
          <w:b w:val="false"/>
          <w:i w:val="false"/>
          <w:color w:val="000000"/>
          <w:sz w:val="28"/>
        </w:rPr>
        <w:t>
      23. Авариялық ғимараттарда және үй-жайларда орналасқан объектілерді пайдалануға жол берілмейді.</w:t>
      </w:r>
    </w:p>
    <w:bookmarkEnd w:id="34"/>
    <w:bookmarkStart w:name="z37" w:id="35"/>
    <w:p>
      <w:pPr>
        <w:spacing w:after="0"/>
        <w:ind w:left="0"/>
        <w:jc w:val="both"/>
      </w:pPr>
      <w:r>
        <w:rPr>
          <w:rFonts w:ascii="Times New Roman"/>
          <w:b w:val="false"/>
          <w:i w:val="false"/>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талаптары қолданылады.</w:t>
      </w:r>
    </w:p>
    <w:bookmarkEnd w:id="35"/>
    <w:bookmarkStart w:name="z38" w:id="36"/>
    <w:p>
      <w:pPr>
        <w:spacing w:after="0"/>
        <w:ind w:left="0"/>
        <w:jc w:val="both"/>
      </w:pPr>
      <w:r>
        <w:rPr>
          <w:rFonts w:ascii="Times New Roman"/>
          <w:b w:val="false"/>
          <w:i w:val="false"/>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bookmarkEnd w:id="36"/>
    <w:bookmarkStart w:name="z39" w:id="37"/>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7"/>
    <w:bookmarkStart w:name="z40" w:id="38"/>
    <w:p>
      <w:pPr>
        <w:spacing w:after="0"/>
        <w:ind w:left="0"/>
        <w:jc w:val="both"/>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8"/>
    <w:bookmarkStart w:name="z41" w:id="39"/>
    <w:p>
      <w:pPr>
        <w:spacing w:after="0"/>
        <w:ind w:left="0"/>
        <w:jc w:val="both"/>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9"/>
    <w:bookmarkStart w:name="z42" w:id="40"/>
    <w:p>
      <w:pPr>
        <w:spacing w:after="0"/>
        <w:ind w:left="0"/>
        <w:jc w:val="both"/>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40"/>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pPr>
        <w:spacing w:after="0"/>
        <w:ind w:left="0"/>
        <w:jc w:val="both"/>
      </w:pPr>
      <w:r>
        <w:rPr>
          <w:rFonts w:ascii="Times New Roman"/>
          <w:b w:val="false"/>
          <w:i w:val="false"/>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bookmarkStart w:name="z43" w:id="41"/>
    <w:p>
      <w:pPr>
        <w:spacing w:after="0"/>
        <w:ind w:left="0"/>
        <w:jc w:val="both"/>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41"/>
    <w:bookmarkStart w:name="z44" w:id="42"/>
    <w:p>
      <w:pPr>
        <w:spacing w:after="0"/>
        <w:ind w:left="0"/>
        <w:jc w:val="both"/>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42"/>
    <w:bookmarkStart w:name="z45" w:id="43"/>
    <w:p>
      <w:pPr>
        <w:spacing w:after="0"/>
        <w:ind w:left="0"/>
        <w:jc w:val="both"/>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3"/>
    <w:bookmarkStart w:name="z46" w:id="44"/>
    <w:p>
      <w:pPr>
        <w:spacing w:after="0"/>
        <w:ind w:left="0"/>
        <w:jc w:val="both"/>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4"/>
    <w:bookmarkStart w:name="z47" w:id="45"/>
    <w:p>
      <w:pPr>
        <w:spacing w:after="0"/>
        <w:ind w:left="0"/>
        <w:jc w:val="both"/>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bookmarkEnd w:id="45"/>
    <w:bookmarkStart w:name="z48" w:id="46"/>
    <w:p>
      <w:pPr>
        <w:spacing w:after="0"/>
        <w:ind w:left="0"/>
        <w:jc w:val="both"/>
      </w:pPr>
      <w:r>
        <w:rPr>
          <w:rFonts w:ascii="Times New Roman"/>
          <w:b w:val="false"/>
          <w:i w:val="false"/>
          <w:color w:val="000000"/>
          <w:sz w:val="28"/>
        </w:rPr>
        <w:t>
      34. Орталықтандырылған ыстық сумен жабдықтау жүйесі болмаған кезде су жылытқыштар орнатылады. Ыстық және салқын су барлық ванналарға, себезгілерге, кір жуатын орындарға, қолжуғыштарға, оның ішінде санитариялық тораптарға, түстену залдарына, тұратын орындарға, медициналық мақсаттағы үй-жайларға, сондай-ақ ас блогындағы араластырғыштар орнатылған технологиялық жабдыққа жүргізіледі.</w:t>
      </w:r>
    </w:p>
    <w:bookmarkEnd w:id="46"/>
    <w:p>
      <w:pPr>
        <w:spacing w:after="0"/>
        <w:ind w:left="0"/>
        <w:jc w:val="both"/>
      </w:pPr>
      <w:r>
        <w:rPr>
          <w:rFonts w:ascii="Times New Roman"/>
          <w:b w:val="false"/>
          <w:i w:val="false"/>
          <w:color w:val="000000"/>
          <w:sz w:val="28"/>
        </w:rPr>
        <w:t>
      Сумен жылыту жүйесіндегі ыстық суды технологиялық және шаруашылық-тұрмыстық мақсаттар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7"/>
    <w:bookmarkStart w:name="z50" w:id="48"/>
    <w:p>
      <w:pPr>
        <w:spacing w:after="0"/>
        <w:ind w:left="0"/>
        <w:jc w:val="both"/>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8"/>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берiлмейдi.</w:t>
      </w:r>
    </w:p>
    <w:bookmarkStart w:name="z51" w:id="49"/>
    <w:p>
      <w:pPr>
        <w:spacing w:after="0"/>
        <w:ind w:left="0"/>
        <w:jc w:val="both"/>
      </w:pPr>
      <w:r>
        <w:rPr>
          <w:rFonts w:ascii="Times New Roman"/>
          <w:b w:val="false"/>
          <w:i w:val="false"/>
          <w:color w:val="000000"/>
          <w:sz w:val="28"/>
        </w:rPr>
        <w:t>
      37. Өндірістік, қойма үй-жайларындағы, тұрмыстық үй-жайлардағы су бұруға арналған кәріз бағандары сыланған қораптарға салынады.</w:t>
      </w:r>
    </w:p>
    <w:bookmarkEnd w:id="49"/>
    <w:bookmarkStart w:name="z52" w:id="50"/>
    <w:p>
      <w:pPr>
        <w:spacing w:after="0"/>
        <w:ind w:left="0"/>
        <w:jc w:val="both"/>
      </w:pPr>
      <w:r>
        <w:rPr>
          <w:rFonts w:ascii="Times New Roman"/>
          <w:b w:val="false"/>
          <w:i w:val="false"/>
          <w:color w:val="000000"/>
          <w:sz w:val="28"/>
        </w:rPr>
        <w:t>
      38. Кәріз жүргізілмеген жерлерде жылы санитариялық тораптар (75 адамға 1) және су құйылатын қолжуғыштар (30 адамға 1) орнатылады.</w:t>
      </w:r>
    </w:p>
    <w:bookmarkEnd w:id="50"/>
    <w:p>
      <w:pPr>
        <w:spacing w:after="0"/>
        <w:ind w:left="0"/>
        <w:jc w:val="both"/>
      </w:pPr>
      <w:r>
        <w:rPr>
          <w:rFonts w:ascii="Times New Roman"/>
          <w:b w:val="false"/>
          <w:i w:val="false"/>
          <w:color w:val="000000"/>
          <w:sz w:val="28"/>
        </w:rPr>
        <w:t>
      Жылы санитариялық тораптардың жерүсті үй-жайлары және су өткізбейтін материалдан жасалған қазылған шұңқыры болады. Жылы санитариялық тораптарды жинау күн сайын дезинфекциялау құралдарын пайдалана отырып жүргізіледі. Қазылған шұңқыр уақтылы тазаланады.</w:t>
      </w:r>
    </w:p>
    <w:p>
      <w:pPr>
        <w:spacing w:after="0"/>
        <w:ind w:left="0"/>
        <w:jc w:val="both"/>
      </w:pPr>
      <w:r>
        <w:rPr>
          <w:rFonts w:ascii="Times New Roman"/>
          <w:b w:val="false"/>
          <w:i w:val="false"/>
          <w:color w:val="000000"/>
          <w:sz w:val="28"/>
        </w:rPr>
        <w:t>
      Жобаланатын, салынып жатқан және реконструкцияланатын білім беру объектілерінде кәріз жүргізілмеген және ішінара кәріз жүргізілген жерлерде санитариялық тораптар, оның ішінде жылы санитариялық тораптар объектілердің ғимараттарында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bookmarkEnd w:id="51"/>
    <w:bookmarkStart w:name="z54" w:id="52"/>
    <w:p>
      <w:pPr>
        <w:spacing w:after="0"/>
        <w:ind w:left="0"/>
        <w:jc w:val="both"/>
      </w:pPr>
      <w:r>
        <w:rPr>
          <w:rFonts w:ascii="Times New Roman"/>
          <w:b w:val="false"/>
          <w:i w:val="false"/>
          <w:color w:val="000000"/>
          <w:sz w:val="28"/>
        </w:rPr>
        <w:t>
      40. Селолық елді мекендердегі шағын жинақталған мектептердің бір қабатты ғимараттарында пешпен жылыту құрылғысына жол беріледі. Пешті жағу жеке есігі бар оқшауланған үй-жайда жүргізіледі.</w:t>
      </w:r>
    </w:p>
    <w:bookmarkEnd w:id="52"/>
    <w:bookmarkStart w:name="z55" w:id="53"/>
    <w:p>
      <w:pPr>
        <w:spacing w:after="0"/>
        <w:ind w:left="0"/>
        <w:jc w:val="both"/>
      </w:pPr>
      <w:r>
        <w:rPr>
          <w:rFonts w:ascii="Times New Roman"/>
          <w:b w:val="false"/>
          <w:i w:val="false"/>
          <w:color w:val="000000"/>
          <w:sz w:val="28"/>
        </w:rPr>
        <w:t xml:space="preserve">
      41. Жылыту кезеңінде ауаның температурасы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айқындалады.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bookmarkEnd w:id="54"/>
    <w:bookmarkStart w:name="z57" w:id="55"/>
    <w:p>
      <w:pPr>
        <w:spacing w:after="0"/>
        <w:ind w:left="0"/>
        <w:jc w:val="both"/>
      </w:pPr>
      <w:r>
        <w:rPr>
          <w:rFonts w:ascii="Times New Roman"/>
          <w:b w:val="false"/>
          <w:i w:val="false"/>
          <w:color w:val="000000"/>
          <w:sz w:val="28"/>
        </w:rPr>
        <w:t>
      43. Объектінің аумағында сыртқы жасанды жарықтандыру болады.</w:t>
      </w:r>
    </w:p>
    <w:bookmarkEnd w:id="55"/>
    <w:bookmarkStart w:name="z58" w:id="56"/>
    <w:p>
      <w:pPr>
        <w:spacing w:after="0"/>
        <w:ind w:left="0"/>
        <w:jc w:val="both"/>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6"/>
    <w:bookmarkStart w:name="z59" w:id="57"/>
    <w:p>
      <w:pPr>
        <w:spacing w:after="0"/>
        <w:ind w:left="0"/>
        <w:jc w:val="both"/>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pPr>
        <w:spacing w:after="0"/>
        <w:ind w:left="0"/>
        <w:jc w:val="both"/>
      </w:pPr>
      <w:r>
        <w:rPr>
          <w:rFonts w:ascii="Times New Roman"/>
          <w:b w:val="false"/>
          <w:i w:val="false"/>
          <w:color w:val="000000"/>
          <w:sz w:val="28"/>
        </w:rPr>
        <w:t>
      Терезелердің әйнектелуі бүтін шыны төсемінен орындалады.</w:t>
      </w:r>
    </w:p>
    <w:bookmarkStart w:name="z60" w:id="58"/>
    <w:p>
      <w:pPr>
        <w:spacing w:after="0"/>
        <w:ind w:left="0"/>
        <w:jc w:val="both"/>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8"/>
    <w:bookmarkStart w:name="z61" w:id="59"/>
    <w:p>
      <w:pPr>
        <w:spacing w:after="0"/>
        <w:ind w:left="0"/>
        <w:jc w:val="both"/>
      </w:pPr>
      <w:r>
        <w:rPr>
          <w:rFonts w:ascii="Times New Roman"/>
          <w:b w:val="false"/>
          <w:i w:val="false"/>
          <w:color w:val="000000"/>
          <w:sz w:val="28"/>
        </w:rPr>
        <w:t xml:space="preserve">
      47. Білім беру объектілерін жасанды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pPr>
        <w:spacing w:after="0"/>
        <w:ind w:left="0"/>
        <w:jc w:val="both"/>
      </w:pPr>
      <w:r>
        <w:rPr>
          <w:rFonts w:ascii="Times New Roman"/>
          <w:b w:val="false"/>
          <w:i w:val="false"/>
          <w:color w:val="000000"/>
          <w:sz w:val="28"/>
        </w:rPr>
        <w:t>
      1) жоғары дәрежелі күрделі алыстан көрмейтіндер және жоғары дәрежедегі жақыннан көрмейтіндерге – 1000 люкс (бұдан әрі – лк);</w:t>
      </w:r>
    </w:p>
    <w:p>
      <w:pPr>
        <w:spacing w:after="0"/>
        <w:ind w:left="0"/>
        <w:jc w:val="both"/>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both"/>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both"/>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both"/>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both"/>
      </w:pPr>
      <w:r>
        <w:rPr>
          <w:rFonts w:ascii="Times New Roman"/>
          <w:b w:val="false"/>
          <w:i w:val="false"/>
          <w:color w:val="000000"/>
          <w:sz w:val="28"/>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bookmarkStart w:name="z63" w:id="61"/>
    <w:p>
      <w:pPr>
        <w:spacing w:after="0"/>
        <w:ind w:left="0"/>
        <w:jc w:val="both"/>
      </w:pPr>
      <w:r>
        <w:rPr>
          <w:rFonts w:ascii="Times New Roman"/>
          <w:b w:val="false"/>
          <w:i w:val="false"/>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bookmarkEnd w:id="61"/>
    <w:bookmarkStart w:name="z64" w:id="62"/>
    <w:p>
      <w:pPr>
        <w:spacing w:after="0"/>
        <w:ind w:left="0"/>
        <w:jc w:val="both"/>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62"/>
    <w:bookmarkStart w:name="z65" w:id="63"/>
    <w:p>
      <w:pPr>
        <w:spacing w:after="0"/>
        <w:ind w:left="0"/>
        <w:jc w:val="both"/>
      </w:pPr>
      <w:r>
        <w:rPr>
          <w:rFonts w:ascii="Times New Roman"/>
          <w:b w:val="false"/>
          <w:i w:val="false"/>
          <w:color w:val="000000"/>
          <w:sz w:val="28"/>
        </w:rPr>
        <w:t xml:space="preserve">
      51. Желдету және ауа баптау жүйелерін пайдалану кезінде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 сақталады.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bookmarkEnd w:id="64"/>
    <w:bookmarkStart w:name="z67" w:id="65"/>
    <w:p>
      <w:pPr>
        <w:spacing w:after="0"/>
        <w:ind w:left="0"/>
        <w:jc w:val="both"/>
      </w:pPr>
      <w:r>
        <w:rPr>
          <w:rFonts w:ascii="Times New Roman"/>
          <w:b w:val="false"/>
          <w:i w:val="false"/>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bookmarkEnd w:id="65"/>
    <w:bookmarkStart w:name="z68" w:id="66"/>
    <w:p>
      <w:pPr>
        <w:spacing w:after="0"/>
        <w:ind w:left="0"/>
        <w:jc w:val="both"/>
      </w:pPr>
      <w:r>
        <w:rPr>
          <w:rFonts w:ascii="Times New Roman"/>
          <w:b w:val="false"/>
          <w:i w:val="false"/>
          <w:color w:val="000000"/>
          <w:sz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 ҚР ДСМ-15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7"/>
    <w:bookmarkStart w:name="z70" w:id="68"/>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68"/>
    <w:bookmarkStart w:name="z71" w:id="69"/>
    <w:p>
      <w:pPr>
        <w:spacing w:after="0"/>
        <w:ind w:left="0"/>
        <w:jc w:val="both"/>
      </w:pPr>
      <w:r>
        <w:rPr>
          <w:rFonts w:ascii="Times New Roman"/>
          <w:b w:val="false"/>
          <w:i w:val="false"/>
          <w:color w:val="000000"/>
          <w:sz w:val="28"/>
        </w:rPr>
        <w:t>
      56. Жыл сайын объектіде ағымдағы жөндеу жүргізіледі.</w:t>
      </w:r>
    </w:p>
    <w:bookmarkEnd w:id="69"/>
    <w:bookmarkStart w:name="z72" w:id="70"/>
    <w:p>
      <w:pPr>
        <w:spacing w:after="0"/>
        <w:ind w:left="0"/>
        <w:jc w:val="both"/>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70"/>
    <w:bookmarkStart w:name="z73" w:id="71"/>
    <w:p>
      <w:pPr>
        <w:spacing w:after="0"/>
        <w:ind w:left="0"/>
        <w:jc w:val="both"/>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71"/>
    <w:bookmarkStart w:name="z74" w:id="72"/>
    <w:p>
      <w:pPr>
        <w:spacing w:after="0"/>
        <w:ind w:left="0"/>
        <w:jc w:val="both"/>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72"/>
    <w:bookmarkStart w:name="z75" w:id="73"/>
    <w:p>
      <w:pPr>
        <w:spacing w:after="0"/>
        <w:ind w:left="0"/>
        <w:jc w:val="both"/>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3"/>
    <w:bookmarkStart w:name="z76" w:id="74"/>
    <w:p>
      <w:pPr>
        <w:spacing w:after="0"/>
        <w:ind w:left="0"/>
        <w:jc w:val="both"/>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pPr>
        <w:spacing w:after="0"/>
        <w:ind w:left="0"/>
        <w:jc w:val="both"/>
      </w:pPr>
      <w:r>
        <w:rPr>
          <w:rFonts w:ascii="Times New Roman"/>
          <w:b w:val="false"/>
          <w:i w:val="false"/>
          <w:color w:val="000000"/>
          <w:sz w:val="28"/>
        </w:rPr>
        <w:t>
      Ылғалды режиммен жұмыс істейтін үй-жайлардың (медициналық мақсаттағы,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қаптайды.</w:t>
      </w:r>
    </w:p>
    <w:bookmarkStart w:name="z77" w:id="75"/>
    <w:p>
      <w:pPr>
        <w:spacing w:after="0"/>
        <w:ind w:left="0"/>
        <w:jc w:val="both"/>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5"/>
    <w:bookmarkStart w:name="z78" w:id="76"/>
    <w:p>
      <w:pPr>
        <w:spacing w:after="0"/>
        <w:ind w:left="0"/>
        <w:jc w:val="both"/>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6"/>
    <w:bookmarkStart w:name="z79" w:id="77"/>
    <w:p>
      <w:pPr>
        <w:spacing w:after="0"/>
        <w:ind w:left="0"/>
        <w:jc w:val="both"/>
      </w:pPr>
      <w:r>
        <w:rPr>
          <w:rFonts w:ascii="Times New Roman"/>
          <w:b w:val="false"/>
          <w:i w:val="false"/>
          <w:color w:val="000000"/>
          <w:sz w:val="28"/>
        </w:rPr>
        <w:t>
      64. Объектілердің аумағы, ашық ауадағы дене шынықтыру және спорт алаңдары таза ұсталады, бөгде заттардан бос болуы тиіс.</w:t>
      </w:r>
    </w:p>
    <w:bookmarkEnd w:id="77"/>
    <w:bookmarkStart w:name="z80" w:id="78"/>
    <w:p>
      <w:pPr>
        <w:spacing w:after="0"/>
        <w:ind w:left="0"/>
        <w:jc w:val="both"/>
      </w:pPr>
      <w:r>
        <w:rPr>
          <w:rFonts w:ascii="Times New Roman"/>
          <w:b w:val="false"/>
          <w:i w:val="false"/>
          <w:color w:val="000000"/>
          <w:sz w:val="28"/>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pPr>
        <w:spacing w:after="0"/>
        <w:ind w:left="0"/>
        <w:jc w:val="both"/>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81" w:id="79"/>
    <w:p>
      <w:pPr>
        <w:spacing w:after="0"/>
        <w:ind w:left="0"/>
        <w:jc w:val="both"/>
      </w:pPr>
      <w:r>
        <w:rPr>
          <w:rFonts w:ascii="Times New Roman"/>
          <w:b w:val="false"/>
          <w:i w:val="false"/>
          <w:color w:val="000000"/>
          <w:sz w:val="28"/>
        </w:rPr>
        <w:t>
      66. Тазалауды жүргізу үшін дайындаушының қолдану жөніндегі нұсқаулығына сәйкес қолдануға рұқсат етілген жуу, дезинфекциялау құралдары пайдаланылады.</w:t>
      </w:r>
    </w:p>
    <w:bookmarkEnd w:id="79"/>
    <w:p>
      <w:pPr>
        <w:spacing w:after="0"/>
        <w:ind w:left="0"/>
        <w:jc w:val="both"/>
      </w:pPr>
      <w:r>
        <w:rPr>
          <w:rFonts w:ascii="Times New Roman"/>
          <w:b w:val="false"/>
          <w:i w:val="false"/>
          <w:color w:val="000000"/>
          <w:sz w:val="28"/>
        </w:rPr>
        <w:t>
      Дезинфекциялау ерітінділерін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pPr>
        <w:spacing w:after="0"/>
        <w:ind w:left="0"/>
        <w:jc w:val="both"/>
      </w:pPr>
      <w:r>
        <w:rPr>
          <w:rFonts w:ascii="Times New Roman"/>
          <w:b w:val="false"/>
          <w:i w:val="false"/>
          <w:color w:val="000000"/>
          <w:sz w:val="28"/>
        </w:rPr>
        <w:t>
      Барлық ұйымдардың санитариялық тораптары үшін жинау мүкәммалының белгілік таңбасы болады.</w:t>
      </w:r>
    </w:p>
    <w:bookmarkStart w:name="z83" w:id="81"/>
    <w:p>
      <w:pPr>
        <w:spacing w:after="0"/>
        <w:ind w:left="0"/>
        <w:jc w:val="both"/>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81"/>
    <w:bookmarkStart w:name="z84" w:id="82"/>
    <w:p>
      <w:pPr>
        <w:spacing w:after="0"/>
        <w:ind w:left="0"/>
        <w:jc w:val="both"/>
      </w:pPr>
      <w:r>
        <w:rPr>
          <w:rFonts w:ascii="Times New Roman"/>
          <w:b w:val="false"/>
          <w:i w:val="false"/>
          <w:color w:val="000000"/>
          <w:sz w:val="28"/>
        </w:rPr>
        <w:t>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pPr>
        <w:spacing w:after="0"/>
        <w:ind w:left="0"/>
        <w:jc w:val="both"/>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5" w:id="83"/>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3"/>
    <w:bookmarkStart w:name="z86" w:id="84"/>
    <w:p>
      <w:pPr>
        <w:spacing w:after="0"/>
        <w:ind w:left="0"/>
        <w:jc w:val="both"/>
      </w:pPr>
      <w:r>
        <w:rPr>
          <w:rFonts w:ascii="Times New Roman"/>
          <w:b w:val="false"/>
          <w:i w:val="false"/>
          <w:color w:val="000000"/>
          <w:sz w:val="28"/>
        </w:rPr>
        <w:t xml:space="preserve">
      70. Жалпы білім беретін және арнайы білім беру ұйымдары топтарының (сыныптарының) толтырылуы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71. Жалпы білім беру ұйымдарында сабақтың ұзақтығы 45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5"/>
    <w:p>
      <w:pPr>
        <w:spacing w:after="0"/>
        <w:ind w:left="0"/>
        <w:jc w:val="both"/>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8" w:id="86"/>
    <w:p>
      <w:pPr>
        <w:spacing w:after="0"/>
        <w:ind w:left="0"/>
        <w:jc w:val="both"/>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6"/>
    <w:p>
      <w:pPr>
        <w:spacing w:after="0"/>
        <w:ind w:left="0"/>
        <w:jc w:val="both"/>
      </w:pPr>
      <w:r>
        <w:rPr>
          <w:rFonts w:ascii="Times New Roman"/>
          <w:b w:val="false"/>
          <w:i w:val="false"/>
          <w:color w:val="000000"/>
          <w:sz w:val="28"/>
        </w:rPr>
        <w:t>
      Кестедегі сабақтар саны ата-аналар комитетімен келісіледі.</w:t>
      </w:r>
    </w:p>
    <w:bookmarkStart w:name="z89" w:id="87"/>
    <w:p>
      <w:pPr>
        <w:spacing w:after="0"/>
        <w:ind w:left="0"/>
        <w:jc w:val="both"/>
      </w:pPr>
      <w:r>
        <w:rPr>
          <w:rFonts w:ascii="Times New Roman"/>
          <w:b w:val="false"/>
          <w:i w:val="false"/>
          <w:color w:val="000000"/>
          <w:sz w:val="28"/>
        </w:rPr>
        <w:t>
      73. Бастауыш мектепте қосарланған сабақтарды өткізуге жол берілмейді.</w:t>
      </w:r>
    </w:p>
    <w:bookmarkEnd w:id="87"/>
    <w:p>
      <w:pPr>
        <w:spacing w:after="0"/>
        <w:ind w:left="0"/>
        <w:jc w:val="both"/>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90" w:id="88"/>
    <w:p>
      <w:pPr>
        <w:spacing w:after="0"/>
        <w:ind w:left="0"/>
        <w:jc w:val="both"/>
      </w:pPr>
      <w:r>
        <w:rPr>
          <w:rFonts w:ascii="Times New Roman"/>
          <w:b w:val="false"/>
          <w:i w:val="false"/>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4-5-сыныптардың білім алушылары үшін – 2,0-2,5 кг;</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bookmarkStart w:name="z91" w:id="89"/>
    <w:p>
      <w:pPr>
        <w:spacing w:after="0"/>
        <w:ind w:left="0"/>
        <w:jc w:val="both"/>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9"/>
    <w:p>
      <w:pPr>
        <w:spacing w:after="0"/>
        <w:ind w:left="0"/>
        <w:jc w:val="both"/>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92" w:id="90"/>
    <w:p>
      <w:pPr>
        <w:spacing w:after="0"/>
        <w:ind w:left="0"/>
        <w:jc w:val="both"/>
      </w:pPr>
      <w:r>
        <w:rPr>
          <w:rFonts w:ascii="Times New Roman"/>
          <w:b w:val="false"/>
          <w:i w:val="false"/>
          <w:color w:val="000000"/>
          <w:sz w:val="28"/>
        </w:rPr>
        <w:t>
      76. Мектепалды сыныптардағы сабақтардың барынша рұқсат етілген саны – ұзақтығы 25-30 минуттан болып төрт сабақтан аспайды. Сабақтар арасындағы үзілістер кемінде 10 минутты құрайды.</w:t>
      </w:r>
    </w:p>
    <w:bookmarkEnd w:id="90"/>
    <w:p>
      <w:pPr>
        <w:spacing w:after="0"/>
        <w:ind w:left="0"/>
        <w:jc w:val="both"/>
      </w:pPr>
      <w:r>
        <w:rPr>
          <w:rFonts w:ascii="Times New Roman"/>
          <w:b w:val="false"/>
          <w:i w:val="false"/>
          <w:color w:val="000000"/>
          <w:sz w:val="28"/>
        </w:rPr>
        <w:t>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p>
      <w:pPr>
        <w:spacing w:after="0"/>
        <w:ind w:left="0"/>
        <w:jc w:val="both"/>
      </w:pPr>
      <w:r>
        <w:rPr>
          <w:rFonts w:ascii="Times New Roman"/>
          <w:b w:val="false"/>
          <w:i w:val="false"/>
          <w:color w:val="000000"/>
          <w:sz w:val="28"/>
        </w:rPr>
        <w:t>
      1) мектепалды, мектепке дейінгі топтарда (сыныптарда) және 1 сыныптарда – 15 минуттан аспайды;</w:t>
      </w:r>
    </w:p>
    <w:p>
      <w:pPr>
        <w:spacing w:after="0"/>
        <w:ind w:left="0"/>
        <w:jc w:val="both"/>
      </w:pPr>
      <w:r>
        <w:rPr>
          <w:rFonts w:ascii="Times New Roman"/>
          <w:b w:val="false"/>
          <w:i w:val="false"/>
          <w:color w:val="000000"/>
          <w:sz w:val="28"/>
        </w:rPr>
        <w:t>
      2) 2-3 сыныптарда – 20 минуттан аспайды;</w:t>
      </w:r>
    </w:p>
    <w:p>
      <w:pPr>
        <w:spacing w:after="0"/>
        <w:ind w:left="0"/>
        <w:jc w:val="both"/>
      </w:pPr>
      <w:r>
        <w:rPr>
          <w:rFonts w:ascii="Times New Roman"/>
          <w:b w:val="false"/>
          <w:i w:val="false"/>
          <w:color w:val="000000"/>
          <w:sz w:val="28"/>
        </w:rPr>
        <w:t>
      3) 4-5-сыныптарда – 25 минуттан аспайды;</w:t>
      </w:r>
    </w:p>
    <w:p>
      <w:pPr>
        <w:spacing w:after="0"/>
        <w:ind w:left="0"/>
        <w:jc w:val="both"/>
      </w:pPr>
      <w:r>
        <w:rPr>
          <w:rFonts w:ascii="Times New Roman"/>
          <w:b w:val="false"/>
          <w:i w:val="false"/>
          <w:color w:val="000000"/>
          <w:sz w:val="28"/>
        </w:rPr>
        <w:t>
      4) 6-8 сыныптарда – 25 минуттан аспайды;</w:t>
      </w:r>
    </w:p>
    <w:p>
      <w:pPr>
        <w:spacing w:after="0"/>
        <w:ind w:left="0"/>
        <w:jc w:val="both"/>
      </w:pPr>
      <w:r>
        <w:rPr>
          <w:rFonts w:ascii="Times New Roman"/>
          <w:b w:val="false"/>
          <w:i w:val="false"/>
          <w:color w:val="000000"/>
          <w:sz w:val="28"/>
        </w:rPr>
        <w:t>
      5) 9-11 (12) сыныптарда – 30 минуттан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77. ТжКБ, орта білімнен кейінгі және жоғары білімнің білім беру бағдарламаларын іске асыратын білім беру ұйымдары білім алушыларының оқу жүктемесі Қазақстан Республикасы Білім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және жалпы орта, техникалық және кәсіптік, орта білімнен кейінгі білімнің мемлекеттік жалпыға міндетті стандарттарында (Нормативтік құқықтық актілерді мемлекеттік тіркеу тізілімінде № 29031 болып тіркелген) және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берудің мемлекеттік жалпыға міндетті стандарттарында (Нормативтік құқықтық актілерді мемлекеттік тіркеу тізілімінде № 28916 болып тіркелген) бекітілген.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92"/>
    <w:bookmarkStart w:name="z95" w:id="93"/>
    <w:p>
      <w:pPr>
        <w:spacing w:after="0"/>
        <w:ind w:left="0"/>
        <w:jc w:val="both"/>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3"/>
    <w:bookmarkStart w:name="z96" w:id="94"/>
    <w:p>
      <w:pPr>
        <w:spacing w:after="0"/>
        <w:ind w:left="0"/>
        <w:jc w:val="both"/>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4"/>
    <w:bookmarkStart w:name="z97" w:id="95"/>
    <w:p>
      <w:pPr>
        <w:spacing w:after="0"/>
        <w:ind w:left="0"/>
        <w:jc w:val="both"/>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95"/>
    <w:bookmarkStart w:name="z98" w:id="96"/>
    <w:p>
      <w:pPr>
        <w:spacing w:after="0"/>
        <w:ind w:left="0"/>
        <w:jc w:val="both"/>
      </w:pPr>
      <w:r>
        <w:rPr>
          <w:rFonts w:ascii="Times New Roman"/>
          <w:b w:val="false"/>
          <w:i w:val="false"/>
          <w:color w:val="000000"/>
          <w:sz w:val="28"/>
        </w:rPr>
        <w:t>
      82. Объектілерде оқу кабинеттері, зертханалар жұмыс үстелдерімен, арқалығы бар орындықтармен жабдықталады.</w:t>
      </w:r>
    </w:p>
    <w:bookmarkEnd w:id="96"/>
    <w:p>
      <w:pPr>
        <w:spacing w:after="0"/>
        <w:ind w:left="0"/>
        <w:jc w:val="both"/>
      </w:pPr>
      <w:r>
        <w:rPr>
          <w:rFonts w:ascii="Times New Roman"/>
          <w:b w:val="false"/>
          <w:i w:val="false"/>
          <w:color w:val="000000"/>
          <w:sz w:val="28"/>
        </w:rPr>
        <w:t>
      Мынадай білім алушылар мен тәрбиеленушілер:</w:t>
      </w:r>
    </w:p>
    <w:p>
      <w:pPr>
        <w:spacing w:after="0"/>
        <w:ind w:left="0"/>
        <w:jc w:val="both"/>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both"/>
      </w:pPr>
      <w:r>
        <w:rPr>
          <w:rFonts w:ascii="Times New Roman"/>
          <w:b w:val="false"/>
          <w:i w:val="false"/>
          <w:color w:val="000000"/>
          <w:sz w:val="28"/>
        </w:rPr>
        <w:t>
      жиі суық тиіп ауыратын білім алушылар мен тәрбиеленушілер сыртқы қабырғадан алыс отырғызылады.</w:t>
      </w:r>
    </w:p>
    <w:bookmarkStart w:name="z99" w:id="97"/>
    <w:p>
      <w:pPr>
        <w:spacing w:after="0"/>
        <w:ind w:left="0"/>
        <w:jc w:val="both"/>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7"/>
    <w:bookmarkStart w:name="z100" w:id="98"/>
    <w:p>
      <w:pPr>
        <w:spacing w:after="0"/>
        <w:ind w:left="0"/>
        <w:jc w:val="both"/>
      </w:pPr>
      <w:r>
        <w:rPr>
          <w:rFonts w:ascii="Times New Roman"/>
          <w:b w:val="false"/>
          <w:i w:val="false"/>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pPr>
        <w:spacing w:after="0"/>
        <w:ind w:left="0"/>
        <w:jc w:val="both"/>
      </w:pPr>
      <w:r>
        <w:rPr>
          <w:rFonts w:ascii="Times New Roman"/>
          <w:b w:val="false"/>
          <w:i w:val="false"/>
          <w:color w:val="000000"/>
          <w:sz w:val="28"/>
        </w:rPr>
        <w:t>
      Химия кабинетінде сыртқа тарту шкафы жабдықталады.</w:t>
      </w:r>
    </w:p>
    <w:bookmarkStart w:name="z101" w:id="99"/>
    <w:p>
      <w:pPr>
        <w:spacing w:after="0"/>
        <w:ind w:left="0"/>
        <w:jc w:val="both"/>
      </w:pPr>
      <w:r>
        <w:rPr>
          <w:rFonts w:ascii="Times New Roman"/>
          <w:b w:val="false"/>
          <w:i w:val="false"/>
          <w:color w:val="000000"/>
          <w:sz w:val="28"/>
        </w:rPr>
        <w:t>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bookmarkEnd w:id="99"/>
    <w:bookmarkStart w:name="z102" w:id="100"/>
    <w:p>
      <w:pPr>
        <w:spacing w:after="0"/>
        <w:ind w:left="0"/>
        <w:jc w:val="both"/>
      </w:pPr>
      <w:r>
        <w:rPr>
          <w:rFonts w:ascii="Times New Roman"/>
          <w:b w:val="false"/>
          <w:i w:val="false"/>
          <w:color w:val="000000"/>
          <w:sz w:val="28"/>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bookmarkEnd w:id="100"/>
    <w:bookmarkStart w:name="z103" w:id="101"/>
    <w:p>
      <w:pPr>
        <w:spacing w:after="0"/>
        <w:ind w:left="0"/>
        <w:jc w:val="both"/>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101"/>
    <w:bookmarkStart w:name="z104" w:id="102"/>
    <w:p>
      <w:pPr>
        <w:spacing w:after="0"/>
        <w:ind w:left="0"/>
        <w:jc w:val="both"/>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102"/>
    <w:bookmarkStart w:name="z105" w:id="103"/>
    <w:p>
      <w:pPr>
        <w:spacing w:after="0"/>
        <w:ind w:left="0"/>
        <w:jc w:val="both"/>
      </w:pPr>
      <w:r>
        <w:rPr>
          <w:rFonts w:ascii="Times New Roman"/>
          <w:b w:val="false"/>
          <w:i w:val="false"/>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bookmarkEnd w:id="103"/>
    <w:bookmarkStart w:name="z106" w:id="104"/>
    <w:p>
      <w:pPr>
        <w:spacing w:after="0"/>
        <w:ind w:left="0"/>
        <w:jc w:val="both"/>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pPr>
        <w:spacing w:after="0"/>
        <w:ind w:left="0"/>
        <w:jc w:val="both"/>
      </w:pPr>
      <w:r>
        <w:rPr>
          <w:rFonts w:ascii="Times New Roman"/>
          <w:b w:val="false"/>
          <w:i w:val="false"/>
          <w:color w:val="000000"/>
          <w:sz w:val="28"/>
        </w:rPr>
        <w:t>
      Жүгіру жолдарының бетінің қатты, жақсы құрғатылатын жабыны болуы, нығыз, шаңданбайтын, атмосфералық жауын-шашынға төзімді жоғарғы қабаты болуы тиіс.</w:t>
      </w:r>
    </w:p>
    <w:bookmarkStart w:name="z107" w:id="105"/>
    <w:p>
      <w:pPr>
        <w:spacing w:after="0"/>
        <w:ind w:left="0"/>
        <w:jc w:val="both"/>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5"/>
    <w:bookmarkStart w:name="z108" w:id="106"/>
    <w:p>
      <w:pPr>
        <w:spacing w:after="0"/>
        <w:ind w:left="0"/>
        <w:jc w:val="both"/>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дәрет қағазына арналған ұстағыштар, қоқыс жинауға арналған қоқыссалғыштар орнатылады. Санитариялық тораптар дәрет қағаздарымен қамтамасыз етіледі.</w:t>
      </w:r>
    </w:p>
    <w:bookmarkEnd w:id="106"/>
    <w:p>
      <w:pPr>
        <w:spacing w:after="0"/>
        <w:ind w:left="0"/>
        <w:jc w:val="both"/>
      </w:pPr>
      <w:r>
        <w:rPr>
          <w:rFonts w:ascii="Times New Roman"/>
          <w:b w:val="false"/>
          <w:i w:val="false"/>
          <w:color w:val="000000"/>
          <w:sz w:val="28"/>
        </w:rPr>
        <w:t>
      Объектілерде мектеп алды сыныптары үшін балаларға арналған унитаздар орнатылады. Білім алушылар мен тәрбиеленушілер үшін унитаздар есіктері жабылатын жабық кабиналарда орналастырылады.</w:t>
      </w:r>
    </w:p>
    <w:p>
      <w:pPr>
        <w:spacing w:after="0"/>
        <w:ind w:left="0"/>
        <w:jc w:val="both"/>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w:t>
      </w:r>
    </w:p>
    <w:p>
      <w:pPr>
        <w:spacing w:after="0"/>
        <w:ind w:left="0"/>
        <w:jc w:val="both"/>
      </w:pPr>
      <w:r>
        <w:rPr>
          <w:rFonts w:ascii="Times New Roman"/>
          <w:b w:val="false"/>
          <w:i w:val="false"/>
          <w:color w:val="000000"/>
          <w:sz w:val="28"/>
        </w:rPr>
        <w:t>
      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92-1-тармақпен толықтыру көзделген - ҚР Денсаулық сақтау министрінің 25.09.2024 </w:t>
      </w:r>
      <w:r>
        <w:rPr>
          <w:rFonts w:ascii="Times New Roman"/>
          <w:b w:val="false"/>
          <w:i w:val="false"/>
          <w:color w:val="ff0000"/>
          <w:sz w:val="28"/>
        </w:rPr>
        <w:t>№ 74</w:t>
      </w:r>
      <w:r>
        <w:rPr>
          <w:rFonts w:ascii="Times New Roman"/>
          <w:b w:val="false"/>
          <w:i w:val="false"/>
          <w:color w:val="ff0000"/>
          <w:sz w:val="28"/>
        </w:rPr>
        <w:t xml:space="preserve"> (01.09.2025 бастап қолданысқа енгізілетін) бұйрығымен.</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7"/>
    <w:bookmarkStart w:name="z110" w:id="108"/>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w:t>
      </w:r>
    </w:p>
    <w:bookmarkEnd w:id="108"/>
    <w:bookmarkStart w:name="z111" w:id="109"/>
    <w:p>
      <w:pPr>
        <w:spacing w:after="0"/>
        <w:ind w:left="0"/>
        <w:jc w:val="both"/>
      </w:pPr>
      <w:r>
        <w:rPr>
          <w:rFonts w:ascii="Times New Roman"/>
          <w:b w:val="false"/>
          <w:i w:val="false"/>
          <w:color w:val="000000"/>
          <w:sz w:val="28"/>
        </w:rPr>
        <w:t>
      94. Білім алушылар мен тәрбиеленушілердің тұруы үшін объектіні жеке тұрған ғимараттарда, кіріктірілген-жапсарлас ғимараттарда, сондай-ақ оқу корпустарымен қатар орналастыруға жол беріледі.</w:t>
      </w:r>
    </w:p>
    <w:bookmarkEnd w:id="109"/>
    <w:p>
      <w:pPr>
        <w:spacing w:after="0"/>
        <w:ind w:left="0"/>
        <w:jc w:val="both"/>
      </w:pPr>
      <w:r>
        <w:rPr>
          <w:rFonts w:ascii="Times New Roman"/>
          <w:b w:val="false"/>
          <w:i w:val="false"/>
          <w:color w:val="000000"/>
          <w:sz w:val="28"/>
        </w:rPr>
        <w:t>
      Жатын бөлмелердің ауданы 1 орынға кемінде 4 м2, полиомиелит және церебральды сал ауруы бар балаларға арналған мектеп-интернаттарда-4,5 м2 болып белгіленеді.</w:t>
      </w:r>
    </w:p>
    <w:p>
      <w:pPr>
        <w:spacing w:after="0"/>
        <w:ind w:left="0"/>
        <w:jc w:val="both"/>
      </w:pPr>
      <w:r>
        <w:rPr>
          <w:rFonts w:ascii="Times New Roman"/>
          <w:b w:val="false"/>
          <w:i w:val="false"/>
          <w:color w:val="000000"/>
          <w:sz w:val="28"/>
        </w:rPr>
        <w:t>
      ТжКБ, БҚ және ЖЖОКБҰ білім алушыларына арналған жатақханаларда 1 адамға арналған алаң кемінде 6 м2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95. Үй-жайлар олардың функционалдық мақсаттарына сәйкес жиһазбен жабдықталады.</w:t>
      </w:r>
    </w:p>
    <w:bookmarkEnd w:id="110"/>
    <w:p>
      <w:pPr>
        <w:spacing w:after="0"/>
        <w:ind w:left="0"/>
        <w:jc w:val="both"/>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3" w:id="111"/>
    <w:p>
      <w:pPr>
        <w:spacing w:after="0"/>
        <w:ind w:left="0"/>
        <w:jc w:val="both"/>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11"/>
    <w:bookmarkStart w:name="z114" w:id="112"/>
    <w:p>
      <w:pPr>
        <w:spacing w:after="0"/>
        <w:ind w:left="0"/>
        <w:jc w:val="both"/>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12"/>
    <w:bookmarkStart w:name="z115" w:id="113"/>
    <w:p>
      <w:pPr>
        <w:spacing w:after="0"/>
        <w:ind w:left="0"/>
        <w:jc w:val="both"/>
      </w:pPr>
      <w:r>
        <w:rPr>
          <w:rFonts w:ascii="Times New Roman"/>
          <w:b w:val="false"/>
          <w:i w:val="false"/>
          <w:color w:val="000000"/>
          <w:sz w:val="28"/>
        </w:rPr>
        <w:t>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bookmarkEnd w:id="113"/>
    <w:bookmarkStart w:name="z116" w:id="114"/>
    <w:p>
      <w:pPr>
        <w:spacing w:after="0"/>
        <w:ind w:left="0"/>
        <w:jc w:val="both"/>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4"/>
    <w:p>
      <w:pPr>
        <w:spacing w:after="0"/>
        <w:ind w:left="0"/>
        <w:jc w:val="both"/>
      </w:pPr>
      <w:r>
        <w:rPr>
          <w:rFonts w:ascii="Times New Roman"/>
          <w:b w:val="false"/>
          <w:i w:val="false"/>
          <w:color w:val="000000"/>
          <w:sz w:val="28"/>
        </w:rPr>
        <w:t>
      Инфекциялық аурумен ауырған адамның киім-кешегі жуу алдында таңбаланған ванналарда дезинфекциялауға жатады.</w:t>
      </w:r>
    </w:p>
    <w:bookmarkStart w:name="z117" w:id="115"/>
    <w:p>
      <w:pPr>
        <w:spacing w:after="0"/>
        <w:ind w:left="0"/>
        <w:jc w:val="both"/>
      </w:pPr>
      <w:r>
        <w:rPr>
          <w:rFonts w:ascii="Times New Roman"/>
          <w:b w:val="false"/>
          <w:i w:val="false"/>
          <w:color w:val="000000"/>
          <w:sz w:val="28"/>
        </w:rPr>
        <w:t>
      100. ТжКО, ОБКБ және ЖЖОКБҰ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6"/>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6"/>
    <w:bookmarkStart w:name="z119" w:id="117"/>
    <w:p>
      <w:pPr>
        <w:spacing w:after="0"/>
        <w:ind w:left="0"/>
        <w:jc w:val="both"/>
      </w:pPr>
      <w:r>
        <w:rPr>
          <w:rFonts w:ascii="Times New Roman"/>
          <w:b w:val="false"/>
          <w:i w:val="false"/>
          <w:color w:val="000000"/>
          <w:sz w:val="28"/>
        </w:rPr>
        <w:t xml:space="preserve">
      101. Ас блогы мен жабдықтың құрылысы, күтіп-ұстау, шикізат пен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8"/>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18"/>
    <w:bookmarkStart w:name="z143" w:id="119"/>
    <w:p>
      <w:pPr>
        <w:spacing w:after="0"/>
        <w:ind w:left="0"/>
        <w:jc w:val="both"/>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19"/>
    <w:bookmarkStart w:name="z144" w:id="120"/>
    <w:p>
      <w:pPr>
        <w:spacing w:after="0"/>
        <w:ind w:left="0"/>
        <w:jc w:val="both"/>
      </w:pPr>
      <w:r>
        <w:rPr>
          <w:rFonts w:ascii="Times New Roman"/>
          <w:b w:val="false"/>
          <w:i w:val="false"/>
          <w:color w:val="000000"/>
          <w:sz w:val="28"/>
        </w:rPr>
        <w:t>
      125. Объектіде персоналдың еңбек жағдайын және жеке гигиена қағидаларын сақтауына жағдай жасалады.</w:t>
      </w:r>
    </w:p>
    <w:bookmarkEnd w:id="120"/>
    <w:bookmarkStart w:name="z145" w:id="121"/>
    <w:p>
      <w:pPr>
        <w:spacing w:after="0"/>
        <w:ind w:left="0"/>
        <w:jc w:val="both"/>
      </w:pPr>
      <w:r>
        <w:rPr>
          <w:rFonts w:ascii="Times New Roman"/>
          <w:b w:val="false"/>
          <w:i w:val="false"/>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21"/>
    <w:p>
      <w:pPr>
        <w:spacing w:after="0"/>
        <w:ind w:left="0"/>
        <w:jc w:val="both"/>
      </w:pPr>
      <w:r>
        <w:rPr>
          <w:rFonts w:ascii="Times New Roman"/>
          <w:b w:val="false"/>
          <w:i w:val="false"/>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bookmarkStart w:name="z146" w:id="122"/>
    <w:p>
      <w:pPr>
        <w:spacing w:after="0"/>
        <w:ind w:left="0"/>
        <w:jc w:val="both"/>
      </w:pPr>
      <w:r>
        <w:rPr>
          <w:rFonts w:ascii="Times New Roman"/>
          <w:b w:val="false"/>
          <w:i w:val="false"/>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22"/>
    <w:p>
      <w:pPr>
        <w:spacing w:after="0"/>
        <w:ind w:left="0"/>
        <w:jc w:val="both"/>
      </w:pPr>
      <w:r>
        <w:rPr>
          <w:rFonts w:ascii="Times New Roman"/>
          <w:b w:val="false"/>
          <w:i w:val="false"/>
          <w:color w:val="000000"/>
          <w:sz w:val="28"/>
        </w:rPr>
        <w:t>
      Жұмыскерлердің өндірістік үй-жайларға арнайы киімсіз кіруіне және оның үстінен өзге киімді киюіне жол берілмейді.</w:t>
      </w:r>
    </w:p>
    <w:p>
      <w:pPr>
        <w:spacing w:after="0"/>
        <w:ind w:left="0"/>
        <w:jc w:val="both"/>
      </w:pPr>
      <w:r>
        <w:rPr>
          <w:rFonts w:ascii="Times New Roman"/>
          <w:b w:val="false"/>
          <w:i w:val="false"/>
          <w:color w:val="000000"/>
          <w:sz w:val="28"/>
        </w:rPr>
        <w:t>
      Арнайы киім жеке заттарынан бөлек сақталады.</w:t>
      </w:r>
    </w:p>
    <w:bookmarkStart w:name="z147" w:id="123"/>
    <w:p>
      <w:pPr>
        <w:spacing w:after="0"/>
        <w:ind w:left="0"/>
        <w:jc w:val="both"/>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23"/>
    <w:bookmarkStart w:name="z148" w:id="124"/>
    <w:p>
      <w:pPr>
        <w:spacing w:after="0"/>
        <w:ind w:left="0"/>
        <w:jc w:val="both"/>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24"/>
    <w:bookmarkStart w:name="z149" w:id="125"/>
    <w:p>
      <w:pPr>
        <w:spacing w:after="0"/>
        <w:ind w:left="0"/>
        <w:jc w:val="both"/>
      </w:pPr>
      <w:r>
        <w:rPr>
          <w:rFonts w:ascii="Times New Roman"/>
          <w:b w:val="false"/>
          <w:i w:val="false"/>
          <w:color w:val="000000"/>
          <w:sz w:val="28"/>
        </w:rPr>
        <w:t>
      130. Тамақ ішу қатаң түрде бөлінген жерлерде рұқсат етіледі.</w:t>
      </w:r>
    </w:p>
    <w:bookmarkEnd w:id="125"/>
    <w:bookmarkStart w:name="z150" w:id="126"/>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26"/>
    <w:bookmarkStart w:name="z151" w:id="127"/>
    <w:p>
      <w:pPr>
        <w:spacing w:after="0"/>
        <w:ind w:left="0"/>
        <w:jc w:val="both"/>
      </w:pPr>
      <w:r>
        <w:rPr>
          <w:rFonts w:ascii="Times New Roman"/>
          <w:b w:val="false"/>
          <w:i w:val="false"/>
          <w:color w:val="000000"/>
          <w:sz w:val="28"/>
        </w:rPr>
        <w:t>
      131. Білім беру объектілерінде медициналық қызмет көрсету қамтамасыз етіледі.</w:t>
      </w:r>
    </w:p>
    <w:bookmarkEnd w:id="127"/>
    <w:p>
      <w:pPr>
        <w:spacing w:after="0"/>
        <w:ind w:left="0"/>
        <w:jc w:val="both"/>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52" w:id="128"/>
    <w:p>
      <w:pPr>
        <w:spacing w:after="0"/>
        <w:ind w:left="0"/>
        <w:jc w:val="both"/>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28"/>
    <w:bookmarkStart w:name="z153" w:id="129"/>
    <w:p>
      <w:pPr>
        <w:spacing w:after="0"/>
        <w:ind w:left="0"/>
        <w:jc w:val="both"/>
      </w:pPr>
      <w:r>
        <w:rPr>
          <w:rFonts w:ascii="Times New Roman"/>
          <w:b w:val="false"/>
          <w:i w:val="false"/>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29"/>
    <w:p>
      <w:pPr>
        <w:spacing w:after="0"/>
        <w:ind w:left="0"/>
        <w:jc w:val="both"/>
      </w:pPr>
      <w:r>
        <w:rPr>
          <w:rFonts w:ascii="Times New Roman"/>
          <w:b w:val="false"/>
          <w:i w:val="false"/>
          <w:color w:val="000000"/>
          <w:sz w:val="28"/>
        </w:rPr>
        <w:t>
      Тұратын орындар ұйымдастырылатын объектілерде, жатақханаларда бірінші қабатта изоляторы бар медициналық пункт көзделеді.</w:t>
      </w:r>
    </w:p>
    <w:bookmarkStart w:name="z154" w:id="130"/>
    <w:p>
      <w:pPr>
        <w:spacing w:after="0"/>
        <w:ind w:left="0"/>
        <w:jc w:val="both"/>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30"/>
    <w:bookmarkStart w:name="z155" w:id="131"/>
    <w:p>
      <w:pPr>
        <w:spacing w:after="0"/>
        <w:ind w:left="0"/>
        <w:jc w:val="both"/>
      </w:pPr>
      <w:r>
        <w:rPr>
          <w:rFonts w:ascii="Times New Roman"/>
          <w:b w:val="false"/>
          <w:i w:val="false"/>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bookmarkEnd w:id="131"/>
    <w:bookmarkStart w:name="z156" w:id="132"/>
    <w:p>
      <w:pPr>
        <w:spacing w:after="0"/>
        <w:ind w:left="0"/>
        <w:jc w:val="both"/>
      </w:pPr>
      <w:r>
        <w:rPr>
          <w:rFonts w:ascii="Times New Roman"/>
          <w:b w:val="false"/>
          <w:i w:val="false"/>
          <w:color w:val="000000"/>
          <w:sz w:val="28"/>
        </w:rPr>
        <w:t>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bookmarkEnd w:id="132"/>
    <w:bookmarkStart w:name="z157" w:id="133"/>
    <w:p>
      <w:pPr>
        <w:spacing w:after="0"/>
        <w:ind w:left="0"/>
        <w:jc w:val="both"/>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33"/>
    <w:bookmarkStart w:name="z158" w:id="134"/>
    <w:p>
      <w:pPr>
        <w:spacing w:after="0"/>
        <w:ind w:left="0"/>
        <w:jc w:val="both"/>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34"/>
    <w:bookmarkStart w:name="z159" w:id="135"/>
    <w:p>
      <w:pPr>
        <w:spacing w:after="0"/>
        <w:ind w:left="0"/>
        <w:jc w:val="both"/>
      </w:pPr>
      <w:r>
        <w:rPr>
          <w:rFonts w:ascii="Times New Roman"/>
          <w:b w:val="false"/>
          <w:i w:val="false"/>
          <w:color w:val="000000"/>
          <w:sz w:val="28"/>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залалсыздандырады және жояды.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36"/>
    <w:p>
      <w:pPr>
        <w:spacing w:after="0"/>
        <w:ind w:left="0"/>
        <w:jc w:val="both"/>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36"/>
    <w:bookmarkStart w:name="z161" w:id="137"/>
    <w:p>
      <w:pPr>
        <w:spacing w:after="0"/>
        <w:ind w:left="0"/>
        <w:jc w:val="both"/>
      </w:pPr>
      <w:r>
        <w:rPr>
          <w:rFonts w:ascii="Times New Roman"/>
          <w:b w:val="false"/>
          <w:i w:val="false"/>
          <w:color w:val="000000"/>
          <w:sz w:val="28"/>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bookmarkEnd w:id="137"/>
    <w:bookmarkStart w:name="z162" w:id="138"/>
    <w:p>
      <w:pPr>
        <w:spacing w:after="0"/>
        <w:ind w:left="0"/>
        <w:jc w:val="both"/>
      </w:pPr>
      <w:r>
        <w:rPr>
          <w:rFonts w:ascii="Times New Roman"/>
          <w:b w:val="false"/>
          <w:i w:val="false"/>
          <w:color w:val="000000"/>
          <w:sz w:val="28"/>
        </w:rPr>
        <w:t>
      142. Білім беру ұйымдарына түсетін білім алушылар мен тәрбиеленушілер медициналық тексеріп-қараудан өтеді.</w:t>
      </w:r>
    </w:p>
    <w:bookmarkEnd w:id="138"/>
    <w:bookmarkStart w:name="z163" w:id="139"/>
    <w:p>
      <w:pPr>
        <w:spacing w:after="0"/>
        <w:ind w:left="0"/>
        <w:jc w:val="both"/>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39"/>
    <w:bookmarkStart w:name="z164" w:id="140"/>
    <w:p>
      <w:pPr>
        <w:spacing w:after="0"/>
        <w:ind w:left="0"/>
        <w:jc w:val="both"/>
      </w:pPr>
      <w:r>
        <w:rPr>
          <w:rFonts w:ascii="Times New Roman"/>
          <w:b w:val="false"/>
          <w:i w:val="false"/>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1"/>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41"/>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both"/>
      </w:pPr>
      <w:r>
        <w:rPr>
          <w:rFonts w:ascii="Times New Roman"/>
          <w:b w:val="false"/>
          <w:i w:val="false"/>
          <w:color w:val="000000"/>
          <w:sz w:val="28"/>
        </w:rPr>
        <w:t xml:space="preserve">
      3) он күн сайын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2"/>
    <w:p>
      <w:pPr>
        <w:spacing w:after="0"/>
        <w:ind w:left="0"/>
        <w:jc w:val="both"/>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42"/>
    <w:bookmarkStart w:name="z170" w:id="143"/>
    <w:p>
      <w:pPr>
        <w:spacing w:after="0"/>
        <w:ind w:left="0"/>
        <w:jc w:val="both"/>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43"/>
    <w:bookmarkStart w:name="z171" w:id="144"/>
    <w:p>
      <w:pPr>
        <w:spacing w:after="0"/>
        <w:ind w:left="0"/>
        <w:jc w:val="left"/>
      </w:pPr>
      <w:r>
        <w:rPr>
          <w:rFonts w:ascii="Times New Roman"/>
          <w:b/>
          <w:i w:val="false"/>
          <w:color w:val="000000"/>
        </w:rPr>
        <w:t xml:space="preserve"> 10-тарау. Шектеу іс-шаралары, оның ішінде карантин кезеңінде білім беру ұйымдарына қойылатын санитариялық-эпидемиологиялық талаптар</w:t>
      </w:r>
    </w:p>
    <w:bookmarkEnd w:id="144"/>
    <w:bookmarkStart w:name="z172" w:id="145"/>
    <w:p>
      <w:pPr>
        <w:spacing w:after="0"/>
        <w:ind w:left="0"/>
        <w:jc w:val="both"/>
      </w:pPr>
      <w:r>
        <w:rPr>
          <w:rFonts w:ascii="Times New Roman"/>
          <w:b w:val="false"/>
          <w:i w:val="false"/>
          <w:color w:val="000000"/>
          <w:sz w:val="28"/>
        </w:rPr>
        <w:t xml:space="preserve">
      151. Шектеу іс-шараларын, оның ішінде карантин енгізу кезеңінде білім беру объектілеріне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46"/>
    <w:p>
      <w:pPr>
        <w:spacing w:after="0"/>
        <w:ind w:left="0"/>
        <w:jc w:val="both"/>
      </w:pPr>
      <w:r>
        <w:rPr>
          <w:rFonts w:ascii="Times New Roman"/>
          <w:b w:val="false"/>
          <w:i w:val="false"/>
          <w:color w:val="000000"/>
          <w:sz w:val="28"/>
        </w:rPr>
        <w:t xml:space="preserve">
      152. Сырқаттанушылықтың тұрақты өсуі кезінде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шығарылаған Қазақстан Республикасының Бас мемлекеттік санитариялық дәрігерінің қаулысымен: </w:t>
      </w:r>
    </w:p>
    <w:bookmarkEnd w:id="146"/>
    <w:p>
      <w:pPr>
        <w:spacing w:after="0"/>
        <w:ind w:left="0"/>
        <w:jc w:val="both"/>
      </w:pPr>
      <w:r>
        <w:rPr>
          <w:rFonts w:ascii="Times New Roman"/>
          <w:b w:val="false"/>
          <w:i w:val="false"/>
          <w:color w:val="000000"/>
          <w:sz w:val="28"/>
        </w:rPr>
        <w:t>
      1) білім беру объектілері үй-жайларының толтырылуына (адамдардың кабинеттерде, корпустарда, аудиторияларда, спорт, акт залдарында, сыныптарда, топтарда, асханаларда бір мезгілде болуы);</w:t>
      </w:r>
    </w:p>
    <w:p>
      <w:pPr>
        <w:spacing w:after="0"/>
        <w:ind w:left="0"/>
        <w:jc w:val="both"/>
      </w:pPr>
      <w:r>
        <w:rPr>
          <w:rFonts w:ascii="Times New Roman"/>
          <w:b w:val="false"/>
          <w:i w:val="false"/>
          <w:color w:val="000000"/>
          <w:sz w:val="28"/>
        </w:rPr>
        <w:t>
      2) білім алушылар, педагогтар контингентіне және персоналға;</w:t>
      </w:r>
    </w:p>
    <w:p>
      <w:pPr>
        <w:spacing w:after="0"/>
        <w:ind w:left="0"/>
        <w:jc w:val="both"/>
      </w:pPr>
      <w:r>
        <w:rPr>
          <w:rFonts w:ascii="Times New Roman"/>
          <w:b w:val="false"/>
          <w:i w:val="false"/>
          <w:color w:val="000000"/>
          <w:sz w:val="28"/>
        </w:rPr>
        <w:t>
      3) сабақтың ұзақтығына;</w:t>
      </w:r>
    </w:p>
    <w:p>
      <w:pPr>
        <w:spacing w:after="0"/>
        <w:ind w:left="0"/>
        <w:jc w:val="both"/>
      </w:pPr>
      <w:r>
        <w:rPr>
          <w:rFonts w:ascii="Times New Roman"/>
          <w:b w:val="false"/>
          <w:i w:val="false"/>
          <w:color w:val="000000"/>
          <w:sz w:val="28"/>
        </w:rPr>
        <w:t>
      4) көпшілік пайдалану орындарын (оқу залдары, спорт және акт залдары) пайдалануды шектеуге;</w:t>
      </w:r>
    </w:p>
    <w:p>
      <w:pPr>
        <w:spacing w:after="0"/>
        <w:ind w:left="0"/>
        <w:jc w:val="both"/>
      </w:pPr>
      <w:r>
        <w:rPr>
          <w:rFonts w:ascii="Times New Roman"/>
          <w:b w:val="false"/>
          <w:i w:val="false"/>
          <w:color w:val="000000"/>
          <w:sz w:val="28"/>
        </w:rPr>
        <w:t>
      5) интернаттар мен жатақханалардың толтырылуына қойылатын шектеулер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47"/>
    <w:p>
      <w:pPr>
        <w:spacing w:after="0"/>
        <w:ind w:left="0"/>
        <w:jc w:val="both"/>
      </w:pPr>
      <w:r>
        <w:rPr>
          <w:rFonts w:ascii="Times New Roman"/>
          <w:b w:val="false"/>
          <w:i w:val="false"/>
          <w:color w:val="000000"/>
          <w:sz w:val="28"/>
        </w:rPr>
        <w:t>
      153. Білім беру ұйымдарындағы оқу процесінің форматы (штаттық, аралас, қашықтықтан)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8" w:id="148"/>
    <w:p>
      <w:pPr>
        <w:spacing w:after="0"/>
        <w:ind w:left="0"/>
        <w:jc w:val="left"/>
      </w:pPr>
      <w:r>
        <w:rPr>
          <w:rFonts w:ascii="Times New Roman"/>
          <w:b/>
          <w:i w:val="false"/>
          <w:color w:val="000000"/>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bookmarkEnd w:id="148"/>
    <w:p>
      <w:pPr>
        <w:spacing w:after="0"/>
        <w:ind w:left="0"/>
        <w:jc w:val="both"/>
      </w:pPr>
      <w:bookmarkStart w:name="z209" w:id="149"/>
      <w:r>
        <w:rPr>
          <w:rFonts w:ascii="Times New Roman"/>
          <w:b w:val="false"/>
          <w:i w:val="false"/>
          <w:color w:val="ff0000"/>
          <w:sz w:val="28"/>
        </w:rPr>
        <w:t xml:space="preserve">
      187.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205.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37" w:id="150"/>
    <w:p>
      <w:pPr>
        <w:spacing w:after="0"/>
        <w:ind w:left="0"/>
        <w:jc w:val="left"/>
      </w:pPr>
      <w:r>
        <w:rPr>
          <w:rFonts w:ascii="Times New Roman"/>
          <w:b/>
          <w:i w:val="false"/>
          <w:color w:val="000000"/>
        </w:rPr>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bookmarkEnd w:id="150"/>
    <w:p>
      <w:pPr>
        <w:spacing w:after="0"/>
        <w:ind w:left="0"/>
        <w:jc w:val="both"/>
      </w:pPr>
      <w:bookmarkStart w:name="z238" w:id="151"/>
      <w:r>
        <w:rPr>
          <w:rFonts w:ascii="Times New Roman"/>
          <w:b w:val="false"/>
          <w:i w:val="false"/>
          <w:color w:val="ff0000"/>
          <w:sz w:val="28"/>
        </w:rPr>
        <w:t xml:space="preserve">
      215.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43" w:id="152"/>
    <w:p>
      <w:pPr>
        <w:spacing w:after="0"/>
        <w:ind w:left="0"/>
        <w:jc w:val="left"/>
      </w:pPr>
      <w:r>
        <w:rPr>
          <w:rFonts w:ascii="Times New Roman"/>
          <w:b/>
          <w:i w:val="false"/>
          <w:color w:val="000000"/>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bookmarkEnd w:id="152"/>
    <w:p>
      <w:pPr>
        <w:spacing w:after="0"/>
        <w:ind w:left="0"/>
        <w:jc w:val="both"/>
      </w:pPr>
      <w:bookmarkStart w:name="z244" w:id="153"/>
      <w:r>
        <w:rPr>
          <w:rFonts w:ascii="Times New Roman"/>
          <w:b w:val="false"/>
          <w:i w:val="false"/>
          <w:color w:val="ff0000"/>
          <w:sz w:val="28"/>
        </w:rPr>
        <w:t xml:space="preserve">
      220.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49" w:id="154"/>
    <w:p>
      <w:pPr>
        <w:spacing w:after="0"/>
        <w:ind w:left="0"/>
        <w:jc w:val="left"/>
      </w:pPr>
      <w:r>
        <w:rPr>
          <w:rFonts w:ascii="Times New Roman"/>
          <w:b/>
          <w:i w:val="false"/>
          <w:color w:val="000000"/>
        </w:rPr>
        <w:t xml:space="preserve"> Зертханалық-аспаптық зерттеулер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құралдарындағы хлордың қалдығын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жүйесінен алынатын су (бактериологиялық және санитариялық-химиялық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санитариялық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2-қосымша</w:t>
            </w:r>
          </w:p>
        </w:tc>
      </w:tr>
    </w:tbl>
    <w:bookmarkStart w:name="z251" w:id="155"/>
    <w:p>
      <w:pPr>
        <w:spacing w:after="0"/>
        <w:ind w:left="0"/>
        <w:jc w:val="left"/>
      </w:pPr>
      <w:r>
        <w:rPr>
          <w:rFonts w:ascii="Times New Roman"/>
          <w:b/>
          <w:i w:val="false"/>
          <w:color w:val="000000"/>
        </w:rPr>
        <w:t xml:space="preserve"> Жалпы білім беру және арнайы білім беру ұйымдарындағы топтардың  (сыныптардың) толтырылуы</w:t>
      </w:r>
    </w:p>
    <w:bookmarkEnd w:id="15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 даярлық топтары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мектептерді қоспағанда жалпы білім беру ұйымдарының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балаларға арналған арнайы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кемістігі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Халықаралық мектептерді қоспағанда, жалпы білім беретін ұйымдар үшін сыныптарды толтыру 25 оқушыдан артық емес болып белгіленеді. Жалпы білім беретін мектептердің жоғары сыныптарында, мамандандырылған білім беру ұйымдарында, гимназияларда және лицейлерде сыныптардың толтыруын 20 оқушыға дейін азайтуға жол беріледі. Халықаралық мектептер үшін нормалар құрылыс кезінде жобалауға тапсырыс негізінде қабылданады.</w:t>
      </w:r>
    </w:p>
    <w:p>
      <w:pPr>
        <w:spacing w:after="0"/>
        <w:ind w:left="0"/>
        <w:jc w:val="both"/>
      </w:pPr>
      <w:r>
        <w:rPr>
          <w:rFonts w:ascii="Times New Roman"/>
          <w:b w:val="false"/>
          <w:i w:val="false"/>
          <w:color w:val="000000"/>
          <w:sz w:val="28"/>
        </w:rPr>
        <w:t>
      2. Жергілікті жағдайларға және қаражаттың болуына қарай көрсетілген арнайы білім беру ұйымдарында ұзартылған күн сыныптарын, тәрбиелеу топтарын толтырудың ұсынылған шекті толтырудан төмен болуына жол беріледі.</w:t>
      </w:r>
    </w:p>
    <w:p>
      <w:pPr>
        <w:spacing w:after="0"/>
        <w:ind w:left="0"/>
        <w:jc w:val="both"/>
      </w:pPr>
      <w:r>
        <w:rPr>
          <w:rFonts w:ascii="Times New Roman"/>
          <w:b w:val="false"/>
          <w:i w:val="false"/>
          <w:color w:val="000000"/>
          <w:sz w:val="28"/>
        </w:rPr>
        <w:t>
      3. Дене бітімінің кемістігі және ақыл-ой кемістігі бар балалар топтарының саны (арнайы топ) 4 – 6 топты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53" w:id="156"/>
    <w:p>
      <w:pPr>
        <w:spacing w:after="0"/>
        <w:ind w:left="0"/>
        <w:jc w:val="left"/>
      </w:pPr>
      <w:r>
        <w:rPr>
          <w:rFonts w:ascii="Times New Roman"/>
          <w:b/>
          <w:i w:val="false"/>
          <w:color w:val="000000"/>
        </w:rPr>
        <w:t xml:space="preserve"> Жалпы білім беретін ұйымдардағы апталық оқу жүктемесі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255" w:id="157"/>
    <w:p>
      <w:pPr>
        <w:spacing w:after="0"/>
        <w:ind w:left="0"/>
        <w:jc w:val="left"/>
      </w:pPr>
      <w:r>
        <w:rPr>
          <w:rFonts w:ascii="Times New Roman"/>
          <w:b/>
          <w:i w:val="false"/>
          <w:color w:val="000000"/>
        </w:rPr>
        <w:t xml:space="preserve"> Қиындығы бойынша пәндердi саралау кестесi</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орыс тiлi (қазақ тiлiнде оқытатын мектептер үшiн), Математика, қазақ тiлi (қазақ тiлiнде оқытпайтын мектептер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тiлi, пәндерді шет тiлiнде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әдебиет (қазақ тiлiнде оқытатын мектептер үшiн) Орыс тiлi, әдебиет (қазақ тiлiнде оқытпайтын мектептер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алғашқы әскери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57" w:id="158"/>
    <w:p>
      <w:pPr>
        <w:spacing w:after="0"/>
        <w:ind w:left="0"/>
        <w:jc w:val="left"/>
      </w:pPr>
      <w:r>
        <w:rPr>
          <w:rFonts w:ascii="Times New Roman"/>
          <w:b/>
          <w:i w:val="false"/>
          <w:color w:val="000000"/>
        </w:rPr>
        <w:t xml:space="preserve"> Оқу жиһазының өлшемдерi</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Жиhаздың нөмiрлерi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бойының тобы (миллиметрмен)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қараған үстел жиегiнiң еденнен биiктiгi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Орындықтың алдыңғы жиегiнiң еденнен биiктiгi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59" w:id="159"/>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және қолжуғыштары: қыздарға ұлдарға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40 ұлға 0,5 писсуар лотогы, 30 ұлға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Әйелдердiң жеке гигиена кабинеті (персоналға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 (әйелдер және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залға 1 унитаз және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орындары жанындағы дәретханалар және себезгілер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персоналға арналған дәретханалар және себезгiлер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 және 1 себезгі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себезгi, 1 унитаз, бiр кабинаға 1 қолжуғыш, 70 қызға бiр кабина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кабинеттегі персоналға арналған дәретханалар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 15 орынға 1 қолжуғыш 20 орынға 1 қолжуғыш</w:t>
            </w:r>
          </w:p>
        </w:tc>
      </w:tr>
    </w:tbl>
    <w:p>
      <w:pPr>
        <w:spacing w:after="0"/>
        <w:ind w:left="0"/>
        <w:jc w:val="left"/>
      </w:pPr>
      <w:r>
        <w:rPr>
          <w:rFonts w:ascii="Times New Roman"/>
          <w:b/>
          <w:i w:val="false"/>
          <w:color w:val="000000"/>
        </w:rPr>
        <w:t xml:space="preserve"> Мектептен тыс ұйымдар үшін санитариялық аспаптарға қажеттілік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қыздарға ұлдарға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0,5 писсуар лотогы және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залдардың киім шешетін бөлмелері жанындағы дәретханалар және себезгілер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bl>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дәретханалар және қолжуғыштар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 4 қызға 1 қолжуғыш 10 қызға 1 аяқ ваннасы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қолжуғыштар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 5 ұлға 1 писсуар 4 ұлға 1 қолжуғыш 10 ұлға 1 аяқ ваннасы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 1 гигиеналық себезгі 1 унитаз 1 қолжуғыш (биде немесе иілгіш шлангі және тұғырық)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бөлмесіндегі және ваннадағы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61" w:id="160"/>
    <w:p>
      <w:pPr>
        <w:spacing w:after="0"/>
        <w:ind w:left="0"/>
        <w:jc w:val="left"/>
      </w:pPr>
      <w:r>
        <w:rPr>
          <w:rFonts w:ascii="Times New Roman"/>
          <w:b/>
          <w:i w:val="false"/>
          <w:color w:val="000000"/>
        </w:rPr>
        <w:t xml:space="preserve"> Жас ерекшелігіне байланысты граммен тағам порцияларының массасы</w:t>
      </w:r>
    </w:p>
    <w:bookmarkEnd w:id="160"/>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63" w:id="161"/>
    <w:p>
      <w:pPr>
        <w:spacing w:after="0"/>
        <w:ind w:left="0"/>
        <w:jc w:val="left"/>
      </w:pPr>
      <w:r>
        <w:rPr>
          <w:rFonts w:ascii="Times New Roman"/>
          <w:b/>
          <w:i w:val="false"/>
          <w:color w:val="000000"/>
        </w:rPr>
        <w:t xml:space="preserve"> Тамақ өнімдерін ауыстыру</w:t>
      </w:r>
    </w:p>
    <w:bookmarkEnd w:id="161"/>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65" w:id="162"/>
    <w:p>
      <w:pPr>
        <w:spacing w:after="0"/>
        <w:ind w:left="0"/>
        <w:jc w:val="left"/>
      </w:pPr>
      <w:r>
        <w:rPr>
          <w:rFonts w:ascii="Times New Roman"/>
          <w:b/>
          <w:i w:val="false"/>
          <w:color w:val="000000"/>
        </w:rPr>
        <w:t xml:space="preserve"> Ас блогы жұмыскерлерін тексеріп-қарау нәтижелері</w:t>
      </w:r>
    </w:p>
    <w:bookmarkEnd w:id="162"/>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*дені сау, науқас, жұмыстан шеттетілді, санация жүргізілді, еңбек демалысы, демалыс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___</w:t>
      </w:r>
      <w:r>
        <w:rPr>
          <w:rFonts w:ascii="Times New Roman"/>
          <w:b w:val="false"/>
          <w:i w:val="false"/>
          <w:color w:val="000000"/>
          <w:sz w:val="28"/>
        </w:rPr>
        <w:t xml:space="preserve"> </w:t>
      </w:r>
      <w:r>
        <w:rPr>
          <w:rFonts w:ascii="Times New Roman"/>
          <w:b/>
          <w:i w:val="false"/>
          <w:color w:val="000000"/>
          <w:sz w:val="28"/>
        </w:rPr>
        <w:t>айына</w:t>
      </w:r>
      <w:r>
        <w:rPr>
          <w:rFonts w:ascii="Times New Roman"/>
          <w:b w:val="false"/>
          <w:i w:val="false"/>
          <w:color w:val="000000"/>
          <w:sz w:val="28"/>
        </w:rPr>
        <w:t xml:space="preserve"> </w:t>
      </w:r>
      <w:r>
        <w:rPr>
          <w:rFonts w:ascii="Times New Roman"/>
          <w:b/>
          <w:i w:val="false"/>
          <w:color w:val="000000"/>
          <w:sz w:val="28"/>
        </w:rPr>
        <w:t>тамақ</w:t>
      </w:r>
      <w:r>
        <w:rPr>
          <w:rFonts w:ascii="Times New Roman"/>
          <w:b w:val="false"/>
          <w:i w:val="false"/>
          <w:color w:val="000000"/>
          <w:sz w:val="28"/>
        </w:rPr>
        <w:t xml:space="preserve"> </w:t>
      </w:r>
      <w:r>
        <w:rPr>
          <w:rFonts w:ascii="Times New Roman"/>
          <w:b/>
          <w:i w:val="false"/>
          <w:color w:val="000000"/>
          <w:sz w:val="28"/>
        </w:rPr>
        <w:t>өнімдері</w:t>
      </w:r>
      <w:r>
        <w:rPr>
          <w:rFonts w:ascii="Times New Roman"/>
          <w:b w:val="false"/>
          <w:i w:val="false"/>
          <w:color w:val="000000"/>
          <w:sz w:val="28"/>
        </w:rPr>
        <w:t xml:space="preserve"> </w:t>
      </w:r>
      <w:r>
        <w:rPr>
          <w:rFonts w:ascii="Times New Roman"/>
          <w:b/>
          <w:i w:val="false"/>
          <w:color w:val="000000"/>
          <w:sz w:val="28"/>
        </w:rPr>
        <w:t>нормаларының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 (брутто) нормасы*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граммен алғанда іс жүзінде өнім берілді және (немесе) тамақтанатындар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67" w:id="163"/>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тасымалдауға арналған термоконтейнер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қағаз сүлгілер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 шелек, швабра, шүберек, шүберектерді сақтауға арналған сыйымдылықтар, қолғаптар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бикс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шрицтер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Сантиметрлік лента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көргіштігін анықтауға арналған кестелер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69" w:id="164"/>
    <w:p>
      <w:pPr>
        <w:spacing w:after="0"/>
        <w:ind w:left="0"/>
        <w:jc w:val="left"/>
      </w:pPr>
      <w:r>
        <w:rPr>
          <w:rFonts w:ascii="Times New Roman"/>
          <w:b/>
          <w:i w:val="false"/>
          <w:color w:val="000000"/>
        </w:rPr>
        <w:t xml:space="preserve"> Объектілердің медициналық құжаттамасы</w:t>
      </w:r>
    </w:p>
    <w:bookmarkEnd w:id="164"/>
    <w:p>
      <w:pPr>
        <w:spacing w:after="0"/>
        <w:ind w:left="0"/>
        <w:jc w:val="both"/>
      </w:pPr>
      <w:r>
        <w:rPr>
          <w:rFonts w:ascii="Times New Roman"/>
          <w:b w:val="false"/>
          <w:i w:val="false"/>
          <w:color w:val="000000"/>
          <w:sz w:val="28"/>
        </w:rPr>
        <w:t>
      Медициналық құжаттама мыналар болып табылады:</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3) профилактикалық егулер картасы;</w:t>
      </w:r>
    </w:p>
    <w:p>
      <w:pPr>
        <w:spacing w:after="0"/>
        <w:ind w:left="0"/>
        <w:jc w:val="both"/>
      </w:pPr>
      <w:r>
        <w:rPr>
          <w:rFonts w:ascii="Times New Roman"/>
          <w:b w:val="false"/>
          <w:i w:val="false"/>
          <w:color w:val="000000"/>
          <w:sz w:val="28"/>
        </w:rPr>
        <w:t>
      4) профилактикалық егулерді есепке алу журналы;</w:t>
      </w:r>
    </w:p>
    <w:p>
      <w:pPr>
        <w:spacing w:after="0"/>
        <w:ind w:left="0"/>
        <w:jc w:val="both"/>
      </w:pPr>
      <w:r>
        <w:rPr>
          <w:rFonts w:ascii="Times New Roman"/>
          <w:b w:val="false"/>
          <w:i w:val="false"/>
          <w:color w:val="000000"/>
          <w:sz w:val="28"/>
        </w:rPr>
        <w:t>
      5)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6) Манту сынамаларын тіркеу журналы;</w:t>
      </w:r>
    </w:p>
    <w:p>
      <w:pPr>
        <w:spacing w:after="0"/>
        <w:ind w:left="0"/>
        <w:jc w:val="both"/>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p>
      <w:pPr>
        <w:spacing w:after="0"/>
        <w:ind w:left="0"/>
        <w:jc w:val="both"/>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p>
      <w:pPr>
        <w:spacing w:after="0"/>
        <w:ind w:left="0"/>
        <w:jc w:val="both"/>
      </w:pPr>
      <w:r>
        <w:rPr>
          <w:rFonts w:ascii="Times New Roman"/>
          <w:b w:val="false"/>
          <w:i w:val="false"/>
          <w:color w:val="000000"/>
          <w:sz w:val="28"/>
        </w:rPr>
        <w:t>
      9) гельминттерге зерттеп-қаралатын адамдарды тіркеу журналы;</w:t>
      </w:r>
    </w:p>
    <w:p>
      <w:pPr>
        <w:spacing w:after="0"/>
        <w:ind w:left="0"/>
        <w:jc w:val="both"/>
      </w:pPr>
      <w:r>
        <w:rPr>
          <w:rFonts w:ascii="Times New Roman"/>
          <w:b w:val="false"/>
          <w:i w:val="false"/>
          <w:color w:val="000000"/>
          <w:sz w:val="28"/>
        </w:rPr>
        <w:t>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тізімдері;</w:t>
      </w:r>
    </w:p>
    <w:p>
      <w:pPr>
        <w:spacing w:after="0"/>
        <w:ind w:left="0"/>
        <w:jc w:val="both"/>
      </w:pPr>
      <w:r>
        <w:rPr>
          <w:rFonts w:ascii="Times New Roman"/>
          <w:b w:val="false"/>
          <w:i w:val="false"/>
          <w:color w:val="000000"/>
          <w:sz w:val="28"/>
        </w:rPr>
        <w:t>
      12) студенттерді флюорографиялық зерттеп-қарауды есепке алу журналы;</w:t>
      </w:r>
    </w:p>
    <w:p>
      <w:pPr>
        <w:spacing w:after="0"/>
        <w:ind w:left="0"/>
        <w:jc w:val="both"/>
      </w:pPr>
      <w:r>
        <w:rPr>
          <w:rFonts w:ascii="Times New Roman"/>
          <w:b w:val="false"/>
          <w:i w:val="false"/>
          <w:color w:val="000000"/>
          <w:sz w:val="28"/>
        </w:rPr>
        <w:t>
      13) флюорографиялық оң нәтижесі бар адамдарды есепке алу журналы;</w:t>
      </w:r>
    </w:p>
    <w:p>
      <w:pPr>
        <w:spacing w:after="0"/>
        <w:ind w:left="0"/>
        <w:jc w:val="both"/>
      </w:pPr>
      <w:r>
        <w:rPr>
          <w:rFonts w:ascii="Times New Roman"/>
          <w:b w:val="false"/>
          <w:i w:val="false"/>
          <w:color w:val="000000"/>
          <w:sz w:val="28"/>
        </w:rPr>
        <w:t>
      14) диспансерлік қадағалаудың бақылау картасы;</w:t>
      </w:r>
    </w:p>
    <w:p>
      <w:pPr>
        <w:spacing w:after="0"/>
        <w:ind w:left="0"/>
        <w:jc w:val="both"/>
      </w:pPr>
      <w:r>
        <w:rPr>
          <w:rFonts w:ascii="Times New Roman"/>
          <w:b w:val="false"/>
          <w:i w:val="false"/>
          <w:color w:val="000000"/>
          <w:sz w:val="28"/>
        </w:rPr>
        <w:t>
      15)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16) оқушылардың (тәрбиеленушілердің) жеке медициналық карталары;</w:t>
      </w:r>
    </w:p>
    <w:p>
      <w:pPr>
        <w:spacing w:after="0"/>
        <w:ind w:left="0"/>
        <w:jc w:val="both"/>
      </w:pPr>
      <w:r>
        <w:rPr>
          <w:rFonts w:ascii="Times New Roman"/>
          <w:b w:val="false"/>
          <w:i w:val="false"/>
          <w:color w:val="000000"/>
          <w:sz w:val="28"/>
        </w:rPr>
        <w:t>
      17) ас блогы жұмыскерлерінің денсаулық жағдайын тіркеу журналы;</w:t>
      </w:r>
    </w:p>
    <w:p>
      <w:pPr>
        <w:spacing w:after="0"/>
        <w:ind w:left="0"/>
        <w:jc w:val="both"/>
      </w:pPr>
      <w:r>
        <w:rPr>
          <w:rFonts w:ascii="Times New Roman"/>
          <w:b w:val="false"/>
          <w:i w:val="false"/>
          <w:color w:val="000000"/>
          <w:sz w:val="28"/>
        </w:rPr>
        <w:t>
      18) шикі өнімдерге арналған бракераж журналы</w:t>
      </w:r>
    </w:p>
    <w:p>
      <w:pPr>
        <w:spacing w:after="0"/>
        <w:ind w:left="0"/>
        <w:jc w:val="both"/>
      </w:pPr>
      <w:r>
        <w:rPr>
          <w:rFonts w:ascii="Times New Roman"/>
          <w:b w:val="false"/>
          <w:i w:val="false"/>
          <w:color w:val="000000"/>
          <w:sz w:val="28"/>
        </w:rPr>
        <w:t>
      19) дайын тамақтың сапасын бақылау (бракераж) журналы</w:t>
      </w:r>
    </w:p>
    <w:p>
      <w:pPr>
        <w:spacing w:after="0"/>
        <w:ind w:left="0"/>
        <w:jc w:val="both"/>
      </w:pPr>
      <w:r>
        <w:rPr>
          <w:rFonts w:ascii="Times New Roman"/>
          <w:b w:val="false"/>
          <w:i w:val="false"/>
          <w:color w:val="000000"/>
          <w:sz w:val="28"/>
        </w:rPr>
        <w:t>
      20) "С- витаминдеу" журналы;</w:t>
      </w:r>
    </w:p>
    <w:p>
      <w:pPr>
        <w:spacing w:after="0"/>
        <w:ind w:left="0"/>
        <w:jc w:val="both"/>
      </w:pPr>
      <w:r>
        <w:rPr>
          <w:rFonts w:ascii="Times New Roman"/>
          <w:b w:val="false"/>
          <w:i w:val="false"/>
          <w:color w:val="000000"/>
          <w:sz w:val="28"/>
        </w:rPr>
        <w:t>
      21) бір айдағы тамақтану өнімдері нормаларының орындалуын бақылау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бұйрығына</w:t>
            </w:r>
            <w:r>
              <w:br/>
            </w:r>
            <w:r>
              <w:rPr>
                <w:rFonts w:ascii="Times New Roman"/>
                <w:b w:val="false"/>
                <w:i w:val="false"/>
                <w:color w:val="000000"/>
                <w:sz w:val="20"/>
              </w:rPr>
              <w:t>қосымша</w:t>
            </w:r>
          </w:p>
        </w:tc>
      </w:tr>
    </w:tbl>
    <w:bookmarkStart w:name="z273" w:id="165"/>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65"/>
    <w:bookmarkStart w:name="z274" w:id="166"/>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15681 болып тіркелген).</w:t>
      </w:r>
    </w:p>
    <w:bookmarkEnd w:id="166"/>
    <w:bookmarkStart w:name="z275" w:id="167"/>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67"/>
    <w:bookmarkStart w:name="z276" w:id="168"/>
    <w:p>
      <w:pPr>
        <w:spacing w:after="0"/>
        <w:ind w:left="0"/>
        <w:jc w:val="both"/>
      </w:pPr>
      <w:r>
        <w:rPr>
          <w:rFonts w:ascii="Times New Roman"/>
          <w:b w:val="false"/>
          <w:i w:val="false"/>
          <w:color w:val="000000"/>
          <w:sz w:val="28"/>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17480 болып тіркелген).</w:t>
      </w:r>
    </w:p>
    <w:bookmarkEnd w:id="168"/>
    <w:bookmarkStart w:name="z277" w:id="169"/>
    <w:p>
      <w:pPr>
        <w:spacing w:after="0"/>
        <w:ind w:left="0"/>
        <w:jc w:val="both"/>
      </w:pPr>
      <w:r>
        <w:rPr>
          <w:rFonts w:ascii="Times New Roman"/>
          <w:b w:val="false"/>
          <w:i w:val="false"/>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w:t>
      </w:r>
    </w:p>
    <w:bookmarkEnd w:id="169"/>
    <w:bookmarkStart w:name="z278" w:id="170"/>
    <w:p>
      <w:pPr>
        <w:spacing w:after="0"/>
        <w:ind w:left="0"/>
        <w:jc w:val="both"/>
      </w:pPr>
      <w:r>
        <w:rPr>
          <w:rFonts w:ascii="Times New Roman"/>
          <w:b w:val="false"/>
          <w:i w:val="false"/>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21142 болып тіркелген).</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